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1794" w:rsidRDefault="00E41794" w:rsidP="000B1E64">
      <w:pPr>
        <w:spacing w:after="0"/>
        <w:rPr>
          <w:rFonts w:ascii="Arial" w:hAnsi="Arial" w:cs="Arial"/>
          <w:color w:val="333333"/>
          <w:sz w:val="20"/>
          <w:szCs w:val="20"/>
          <w:shd w:val="clear" w:color="auto" w:fill="FFFFFF"/>
        </w:rPr>
      </w:pPr>
    </w:p>
    <w:p w:rsidR="0027218B" w:rsidRPr="001D7F79" w:rsidRDefault="0027218B" w:rsidP="0027218B">
      <w:pPr>
        <w:spacing w:after="0"/>
        <w:jc w:val="center"/>
        <w:rPr>
          <w:rFonts w:cstheme="minorHAnsi"/>
          <w:b/>
          <w:color w:val="000000" w:themeColor="text1"/>
          <w:sz w:val="24"/>
          <w:szCs w:val="24"/>
          <w:shd w:val="clear" w:color="auto" w:fill="FFFFFF"/>
        </w:rPr>
      </w:pPr>
      <w:r w:rsidRPr="001D7F79">
        <w:rPr>
          <w:rFonts w:cstheme="minorHAnsi"/>
          <w:b/>
          <w:color w:val="000000" w:themeColor="text1"/>
          <w:sz w:val="24"/>
          <w:szCs w:val="24"/>
          <w:shd w:val="clear" w:color="auto" w:fill="FFFFFF"/>
        </w:rPr>
        <w:t>SZCZEGÓŁOWY OPIS PRZEDMIOTU ZAMÓWIENIA</w:t>
      </w:r>
    </w:p>
    <w:p w:rsidR="0027218B" w:rsidRDefault="0027218B" w:rsidP="0027218B">
      <w:pPr>
        <w:spacing w:after="0"/>
        <w:jc w:val="center"/>
        <w:rPr>
          <w:rFonts w:cstheme="minorHAnsi"/>
          <w:color w:val="000000" w:themeColor="text1"/>
          <w:sz w:val="24"/>
          <w:szCs w:val="24"/>
          <w:shd w:val="clear" w:color="auto" w:fill="FFFFFF"/>
        </w:rPr>
      </w:pPr>
    </w:p>
    <w:p w:rsidR="0027218B" w:rsidRPr="001D7F79" w:rsidRDefault="0027218B" w:rsidP="0027218B">
      <w:pPr>
        <w:spacing w:after="0"/>
        <w:rPr>
          <w:rFonts w:cstheme="minorHAnsi"/>
          <w:b/>
          <w:color w:val="4A545B"/>
          <w:sz w:val="24"/>
          <w:szCs w:val="24"/>
          <w:shd w:val="clear" w:color="auto" w:fill="FFFFFF"/>
        </w:rPr>
      </w:pPr>
      <w:r w:rsidRPr="001D7F79">
        <w:rPr>
          <w:rFonts w:cstheme="minorHAnsi"/>
          <w:b/>
          <w:color w:val="000000" w:themeColor="text1"/>
          <w:sz w:val="24"/>
          <w:szCs w:val="24"/>
          <w:shd w:val="clear" w:color="auto" w:fill="FFFFFF"/>
        </w:rPr>
        <w:t>Warunki udziału w postępowaniu</w:t>
      </w:r>
    </w:p>
    <w:p w:rsidR="0027218B" w:rsidRPr="00A90E52" w:rsidRDefault="0027218B" w:rsidP="0027218B">
      <w:pPr>
        <w:spacing w:after="0"/>
        <w:rPr>
          <w:rFonts w:cstheme="minorHAnsi"/>
          <w:color w:val="4A545B"/>
          <w:shd w:val="clear" w:color="auto" w:fill="FFFFFF"/>
        </w:rPr>
      </w:pPr>
    </w:p>
    <w:p w:rsidR="0027218B" w:rsidRPr="00A90E52" w:rsidRDefault="0027218B" w:rsidP="0027218B">
      <w:pPr>
        <w:pStyle w:val="Akapitzlist"/>
        <w:numPr>
          <w:ilvl w:val="0"/>
          <w:numId w:val="2"/>
        </w:numPr>
        <w:autoSpaceDE w:val="0"/>
        <w:autoSpaceDN w:val="0"/>
        <w:adjustRightInd w:val="0"/>
        <w:spacing w:after="0" w:line="276" w:lineRule="auto"/>
        <w:ind w:left="284"/>
        <w:rPr>
          <w:rFonts w:cstheme="minorHAnsi"/>
        </w:rPr>
      </w:pPr>
      <w:r w:rsidRPr="00A90E52">
        <w:rPr>
          <w:rFonts w:cstheme="minorHAnsi"/>
        </w:rPr>
        <w:t xml:space="preserve">W ramach realizacji zamówienia wykonawca wykona wszystkie prace związane </w:t>
      </w:r>
      <w:r>
        <w:rPr>
          <w:rFonts w:cstheme="minorHAnsi"/>
        </w:rPr>
        <w:t>z</w:t>
      </w:r>
      <w:r w:rsidRPr="00A90E52">
        <w:rPr>
          <w:rFonts w:cstheme="minorHAnsi"/>
        </w:rPr>
        <w:t xml:space="preserve"> uruchomieniem urządzeń</w:t>
      </w:r>
      <w:r>
        <w:rPr>
          <w:rFonts w:cstheme="minorHAnsi"/>
        </w:rPr>
        <w:t>,</w:t>
      </w:r>
      <w:r w:rsidRPr="00A90E52">
        <w:rPr>
          <w:rFonts w:cstheme="minorHAnsi"/>
        </w:rPr>
        <w:t xml:space="preserve"> udzielenie</w:t>
      </w:r>
      <w:r>
        <w:rPr>
          <w:rFonts w:cstheme="minorHAnsi"/>
        </w:rPr>
        <w:t>m</w:t>
      </w:r>
      <w:r w:rsidRPr="00A90E52">
        <w:rPr>
          <w:rFonts w:cstheme="minorHAnsi"/>
        </w:rPr>
        <w:t xml:space="preserve"> gwarancji i rękojmi oraz wykonywanie przez Wykonawcę świadczeń z niej wynikających.</w:t>
      </w:r>
    </w:p>
    <w:p w:rsidR="0027218B" w:rsidRPr="00696DF4" w:rsidRDefault="0027218B" w:rsidP="0027218B">
      <w:pPr>
        <w:pStyle w:val="Akapitzlist"/>
        <w:numPr>
          <w:ilvl w:val="0"/>
          <w:numId w:val="2"/>
        </w:numPr>
        <w:autoSpaceDE w:val="0"/>
        <w:autoSpaceDN w:val="0"/>
        <w:adjustRightInd w:val="0"/>
        <w:spacing w:after="0" w:line="276" w:lineRule="auto"/>
        <w:ind w:left="284"/>
        <w:rPr>
          <w:rFonts w:cstheme="minorHAnsi"/>
        </w:rPr>
      </w:pPr>
      <w:r w:rsidRPr="00696DF4">
        <w:rPr>
          <w:rFonts w:cstheme="minorHAnsi"/>
        </w:rPr>
        <w:t xml:space="preserve"> Zamawiane wraz z dostarczanym sprzętem oprogramowanie musi być zainstalowane przez wykonawcę przed fizyczną dostawą zamawianych sprzętów do odbiorców docelowych.</w:t>
      </w:r>
    </w:p>
    <w:p w:rsidR="0027218B" w:rsidRPr="00A90E52" w:rsidRDefault="0027218B" w:rsidP="0027218B">
      <w:pPr>
        <w:pStyle w:val="Akapitzlist"/>
        <w:numPr>
          <w:ilvl w:val="0"/>
          <w:numId w:val="2"/>
        </w:numPr>
        <w:autoSpaceDE w:val="0"/>
        <w:autoSpaceDN w:val="0"/>
        <w:adjustRightInd w:val="0"/>
        <w:spacing w:after="0" w:line="276" w:lineRule="auto"/>
        <w:ind w:left="284"/>
        <w:rPr>
          <w:rFonts w:cstheme="minorHAnsi"/>
        </w:rPr>
      </w:pPr>
      <w:r w:rsidRPr="00A90E52">
        <w:rPr>
          <w:rFonts w:cstheme="minorHAnsi"/>
        </w:rPr>
        <w:t>Zamówione przedmioty muszą być fabrycznie nowe, niezniszczone i kompletne.</w:t>
      </w:r>
    </w:p>
    <w:p w:rsidR="0027218B" w:rsidRPr="00A90E52" w:rsidRDefault="0027218B" w:rsidP="0027218B">
      <w:pPr>
        <w:pStyle w:val="Akapitzlist"/>
        <w:numPr>
          <w:ilvl w:val="0"/>
          <w:numId w:val="2"/>
        </w:numPr>
        <w:autoSpaceDE w:val="0"/>
        <w:autoSpaceDN w:val="0"/>
        <w:adjustRightInd w:val="0"/>
        <w:spacing w:after="0" w:line="276" w:lineRule="auto"/>
        <w:ind w:left="284"/>
        <w:rPr>
          <w:rFonts w:cstheme="minorHAnsi"/>
        </w:rPr>
      </w:pPr>
      <w:r w:rsidRPr="00A90E52">
        <w:rPr>
          <w:rFonts w:cstheme="minorHAnsi"/>
        </w:rPr>
        <w:t>Wykonawca wymieni wadliwe przedmioty zamówienia na wolne od wad w ciągu 14 dni roboczych, licząc od momentu zgłoszenia. W tym celu odbierze wadliwe przedmioty zamówienia i dostarczy wolne od wad.</w:t>
      </w:r>
    </w:p>
    <w:p w:rsidR="0027218B" w:rsidRPr="00A90E52" w:rsidRDefault="0027218B" w:rsidP="0027218B">
      <w:pPr>
        <w:pStyle w:val="Akapitzlist"/>
        <w:numPr>
          <w:ilvl w:val="0"/>
          <w:numId w:val="2"/>
        </w:numPr>
        <w:autoSpaceDE w:val="0"/>
        <w:autoSpaceDN w:val="0"/>
        <w:adjustRightInd w:val="0"/>
        <w:spacing w:after="0" w:line="276" w:lineRule="auto"/>
        <w:ind w:left="284"/>
        <w:rPr>
          <w:rFonts w:cstheme="minorHAnsi"/>
        </w:rPr>
      </w:pPr>
      <w:r w:rsidRPr="00A90E52">
        <w:rPr>
          <w:rFonts w:cstheme="minorHAnsi"/>
        </w:rPr>
        <w:t>Urządzenia i ich komponenty muszą być oznakowane przez producentów w taki sposób, aby możliwa była identyfikacja zarówno produktu jak i producenta oraz identyfikacja daty produkcji.</w:t>
      </w:r>
    </w:p>
    <w:p w:rsidR="0027218B" w:rsidRPr="00A90E52" w:rsidRDefault="0027218B" w:rsidP="0027218B">
      <w:pPr>
        <w:pStyle w:val="Akapitzlist"/>
        <w:numPr>
          <w:ilvl w:val="0"/>
          <w:numId w:val="2"/>
        </w:numPr>
        <w:autoSpaceDE w:val="0"/>
        <w:autoSpaceDN w:val="0"/>
        <w:adjustRightInd w:val="0"/>
        <w:spacing w:after="0" w:line="276" w:lineRule="auto"/>
        <w:ind w:left="284"/>
        <w:rPr>
          <w:rFonts w:cstheme="minorHAnsi"/>
        </w:rPr>
      </w:pPr>
      <w:r w:rsidRPr="00A90E52">
        <w:rPr>
          <w:rFonts w:cstheme="minorHAnsi"/>
        </w:rPr>
        <w:t>Do każdego dostarczonego oprogramowania muszą być załączone oryginalne dokumenty licencyjne uprawniające do jego używania.</w:t>
      </w:r>
    </w:p>
    <w:p w:rsidR="0027218B" w:rsidRPr="00A90E52" w:rsidRDefault="0027218B" w:rsidP="0027218B">
      <w:pPr>
        <w:pStyle w:val="Akapitzlist"/>
        <w:numPr>
          <w:ilvl w:val="0"/>
          <w:numId w:val="2"/>
        </w:numPr>
        <w:autoSpaceDE w:val="0"/>
        <w:autoSpaceDN w:val="0"/>
        <w:adjustRightInd w:val="0"/>
        <w:spacing w:after="0" w:line="276" w:lineRule="auto"/>
        <w:ind w:left="284"/>
        <w:rPr>
          <w:rFonts w:cstheme="minorHAnsi"/>
        </w:rPr>
      </w:pPr>
      <w:r w:rsidRPr="00A90E52">
        <w:rPr>
          <w:rFonts w:cstheme="minorHAnsi"/>
        </w:rPr>
        <w:t>Zamawiający wymaga, aby na dostarczonych urządzeniach była zainstalowana najnowsza stabilna wersja oprogramowania dostępna w dniu podpisania umowy dla określonego modelu i licencji</w:t>
      </w:r>
    </w:p>
    <w:p w:rsidR="0027218B" w:rsidRPr="00A90E52" w:rsidRDefault="0027218B" w:rsidP="0027218B">
      <w:pPr>
        <w:pStyle w:val="Akapitzlist"/>
        <w:numPr>
          <w:ilvl w:val="0"/>
          <w:numId w:val="2"/>
        </w:numPr>
        <w:autoSpaceDE w:val="0"/>
        <w:autoSpaceDN w:val="0"/>
        <w:adjustRightInd w:val="0"/>
        <w:spacing w:after="0" w:line="276" w:lineRule="auto"/>
        <w:ind w:left="284"/>
        <w:rPr>
          <w:rFonts w:cstheme="minorHAnsi"/>
        </w:rPr>
      </w:pPr>
      <w:r w:rsidRPr="00A90E52">
        <w:rPr>
          <w:rFonts w:cstheme="minorHAnsi"/>
        </w:rPr>
        <w:t>Do każdego urządzenia i oprogramowania musi być dostarczony komplet standardowej dokumentacji dla użytkownika w formie papierowej lub elektronicznej w języku angielskim lub polskim.</w:t>
      </w:r>
    </w:p>
    <w:p w:rsidR="0027218B" w:rsidRPr="00A90E52" w:rsidRDefault="0027218B" w:rsidP="0027218B">
      <w:pPr>
        <w:pStyle w:val="Akapitzlist"/>
        <w:numPr>
          <w:ilvl w:val="0"/>
          <w:numId w:val="2"/>
        </w:numPr>
        <w:autoSpaceDE w:val="0"/>
        <w:autoSpaceDN w:val="0"/>
        <w:adjustRightInd w:val="0"/>
        <w:spacing w:after="0" w:line="276" w:lineRule="auto"/>
        <w:ind w:left="284"/>
        <w:rPr>
          <w:rFonts w:cstheme="minorHAnsi"/>
        </w:rPr>
      </w:pPr>
      <w:r w:rsidRPr="00A90E52">
        <w:rPr>
          <w:rFonts w:cstheme="minorHAnsi"/>
        </w:rPr>
        <w:t>Wszystkie urządzenia muszą posiadać oznakowanie CE produktu.</w:t>
      </w:r>
    </w:p>
    <w:p w:rsidR="0027218B" w:rsidRPr="00A90E52" w:rsidRDefault="0027218B" w:rsidP="0027218B">
      <w:pPr>
        <w:pStyle w:val="Akapitzlist"/>
        <w:numPr>
          <w:ilvl w:val="0"/>
          <w:numId w:val="2"/>
        </w:numPr>
        <w:autoSpaceDE w:val="0"/>
        <w:autoSpaceDN w:val="0"/>
        <w:adjustRightInd w:val="0"/>
        <w:spacing w:after="0" w:line="276" w:lineRule="auto"/>
        <w:ind w:left="284"/>
        <w:rPr>
          <w:rFonts w:cstheme="minorHAnsi"/>
        </w:rPr>
      </w:pPr>
      <w:r w:rsidRPr="00A90E52">
        <w:rPr>
          <w:rFonts w:cstheme="minorHAnsi"/>
        </w:rPr>
        <w:t>Koszty transportu oraz koszty odpowiedzialności cywilnej za powstałe uszkodzenia podczas realizacji przedmiotu zamówienia pokrywa Wykonawca.</w:t>
      </w:r>
    </w:p>
    <w:p w:rsidR="0027218B" w:rsidRDefault="0027218B" w:rsidP="005D7354">
      <w:pPr>
        <w:pStyle w:val="Akapitzlist"/>
        <w:numPr>
          <w:ilvl w:val="0"/>
          <w:numId w:val="2"/>
        </w:numPr>
        <w:autoSpaceDE w:val="0"/>
        <w:autoSpaceDN w:val="0"/>
        <w:adjustRightInd w:val="0"/>
        <w:spacing w:after="0" w:line="276" w:lineRule="auto"/>
        <w:ind w:left="284"/>
      </w:pPr>
      <w:r w:rsidRPr="00A90E52">
        <w:rPr>
          <w:rFonts w:cstheme="minorHAnsi"/>
        </w:rPr>
        <w:t>Wykonawca dostarczy urządzenia i oprogramowanie bezpośrednio do</w:t>
      </w:r>
      <w:r>
        <w:rPr>
          <w:rFonts w:cstheme="minorHAnsi"/>
        </w:rPr>
        <w:t xml:space="preserve"> </w:t>
      </w:r>
      <w:r w:rsidRPr="00A90E52">
        <w:rPr>
          <w:rFonts w:cstheme="minorHAnsi"/>
        </w:rPr>
        <w:t>siedzib</w:t>
      </w:r>
      <w:r w:rsidR="005D7354">
        <w:rPr>
          <w:rFonts w:cstheme="minorHAnsi"/>
        </w:rPr>
        <w:t>y</w:t>
      </w:r>
      <w:r w:rsidRPr="00A90E52">
        <w:rPr>
          <w:rFonts w:cstheme="minorHAnsi"/>
        </w:rPr>
        <w:t xml:space="preserve"> </w:t>
      </w:r>
      <w:r w:rsidR="005D7354">
        <w:rPr>
          <w:rFonts w:cstheme="minorHAnsi"/>
        </w:rPr>
        <w:t xml:space="preserve">Szkoły Podstawowej w Orle, </w:t>
      </w:r>
      <w:r w:rsidR="005D7354">
        <w:t>Orło 11, 07-320 Małkinia Górna</w:t>
      </w:r>
    </w:p>
    <w:p w:rsidR="0027218B" w:rsidRPr="00696DF4" w:rsidRDefault="0027218B" w:rsidP="0027218B">
      <w:pPr>
        <w:pStyle w:val="Akapitzlist"/>
        <w:numPr>
          <w:ilvl w:val="0"/>
          <w:numId w:val="2"/>
        </w:numPr>
        <w:autoSpaceDE w:val="0"/>
        <w:autoSpaceDN w:val="0"/>
        <w:adjustRightInd w:val="0"/>
        <w:spacing w:after="0" w:line="276" w:lineRule="auto"/>
        <w:ind w:left="284"/>
        <w:rPr>
          <w:rFonts w:ascii="Calibri" w:hAnsi="Calibri" w:cs="Calibri"/>
        </w:rPr>
      </w:pPr>
      <w:r w:rsidRPr="00696DF4">
        <w:rPr>
          <w:rFonts w:ascii="Calibri" w:hAnsi="Calibri" w:cs="Calibri"/>
        </w:rPr>
        <w:t>Dostawa będzie uzgodniona szczegółowo pomiędzy Zamawiającym a Wykonawcą. Wykonawca we własnym zakresie zapewni rozładunek elementów zamówienia.</w:t>
      </w:r>
    </w:p>
    <w:p w:rsidR="0027218B" w:rsidRPr="00A90E52" w:rsidRDefault="0027218B" w:rsidP="0027218B">
      <w:pPr>
        <w:pStyle w:val="Akapitzlist"/>
        <w:numPr>
          <w:ilvl w:val="0"/>
          <w:numId w:val="2"/>
        </w:numPr>
        <w:autoSpaceDE w:val="0"/>
        <w:autoSpaceDN w:val="0"/>
        <w:adjustRightInd w:val="0"/>
        <w:spacing w:after="0" w:line="276" w:lineRule="auto"/>
        <w:ind w:left="284"/>
        <w:rPr>
          <w:rFonts w:ascii="Calibri" w:hAnsi="Calibri" w:cs="Calibri"/>
        </w:rPr>
      </w:pPr>
      <w:r w:rsidRPr="00A90E52">
        <w:rPr>
          <w:rFonts w:ascii="Calibri" w:hAnsi="Calibri" w:cs="Calibri"/>
        </w:rPr>
        <w:t>Wynagrodzenie dla Wykonawcy będzie wypłacone przelewem na rachunek bankowy wskazany przez Wykonawcę w terminie 14 dni kalendarzowych od dnia otrzymania przez Zamawiającego prawidłowo wystawionej faktury VAT. Podstawą wystawienia faktury jest przyjęcie przez Zamawiającego przedmiotu umowy oraz podpisanie przez Zamawiającego protokołu odbioru.</w:t>
      </w:r>
    </w:p>
    <w:p w:rsidR="0027218B" w:rsidRDefault="0027218B" w:rsidP="0027218B">
      <w:pPr>
        <w:pStyle w:val="Akapitzlist"/>
        <w:numPr>
          <w:ilvl w:val="0"/>
          <w:numId w:val="2"/>
        </w:numPr>
        <w:autoSpaceDE w:val="0"/>
        <w:autoSpaceDN w:val="0"/>
        <w:adjustRightInd w:val="0"/>
        <w:spacing w:after="0" w:line="276" w:lineRule="auto"/>
        <w:ind w:left="284"/>
        <w:rPr>
          <w:rFonts w:ascii="Calibri" w:hAnsi="Calibri" w:cs="Calibri"/>
        </w:rPr>
      </w:pPr>
      <w:r w:rsidRPr="00A90E52">
        <w:rPr>
          <w:rFonts w:ascii="Calibri" w:hAnsi="Calibri" w:cs="Calibri"/>
        </w:rPr>
        <w:t xml:space="preserve">Termin dostarczenia sprzętu do Zamawiającego wynosi </w:t>
      </w:r>
      <w:r w:rsidR="005D7354">
        <w:rPr>
          <w:rFonts w:ascii="Calibri" w:hAnsi="Calibri" w:cs="Calibri"/>
        </w:rPr>
        <w:t>7</w:t>
      </w:r>
      <w:r w:rsidRPr="00A90E52">
        <w:rPr>
          <w:rFonts w:ascii="Calibri" w:hAnsi="Calibri" w:cs="Calibri"/>
        </w:rPr>
        <w:t xml:space="preserve"> dni (lub mniej) zgodnie ze złożoną ofertą od daty podpisania lub dostarczenia do Zamawiającego- w przypadku podpisania poza siedzibą Zamawiającego - umowy.</w:t>
      </w:r>
    </w:p>
    <w:p w:rsidR="0027218B" w:rsidRPr="00696DF4" w:rsidRDefault="0027218B" w:rsidP="0027218B">
      <w:pPr>
        <w:pStyle w:val="Akapitzlist"/>
        <w:numPr>
          <w:ilvl w:val="0"/>
          <w:numId w:val="2"/>
        </w:numPr>
        <w:autoSpaceDE w:val="0"/>
        <w:autoSpaceDN w:val="0"/>
        <w:adjustRightInd w:val="0"/>
        <w:spacing w:after="0" w:line="276" w:lineRule="auto"/>
        <w:ind w:left="284"/>
        <w:rPr>
          <w:rFonts w:ascii="Calibri" w:hAnsi="Calibri" w:cs="Calibri"/>
        </w:rPr>
      </w:pPr>
      <w:r w:rsidRPr="00696DF4">
        <w:rPr>
          <w:color w:val="000000"/>
          <w:lang w:eastAsia="pl-PL"/>
        </w:rPr>
        <w:t>Zamawiający zastrzega sobie prawo wezwania oferenta do przedstawienia dodatkowych wyjaśnień, oświadczeń i/lub dokumentów potwierdzających opisany w ofercie stan faktyczny.</w:t>
      </w:r>
    </w:p>
    <w:p w:rsidR="0027218B" w:rsidRPr="00A90E52" w:rsidRDefault="0027218B" w:rsidP="0027218B">
      <w:pPr>
        <w:pStyle w:val="Akapitzlist"/>
        <w:numPr>
          <w:ilvl w:val="0"/>
          <w:numId w:val="2"/>
        </w:numPr>
        <w:autoSpaceDE w:val="0"/>
        <w:autoSpaceDN w:val="0"/>
        <w:adjustRightInd w:val="0"/>
        <w:spacing w:after="0" w:line="276" w:lineRule="auto"/>
        <w:ind w:left="284"/>
        <w:rPr>
          <w:rFonts w:ascii="Calibri" w:hAnsi="Calibri" w:cs="Calibri"/>
        </w:rPr>
      </w:pPr>
      <w:r w:rsidRPr="00A90E52">
        <w:rPr>
          <w:color w:val="000000" w:themeColor="text1"/>
        </w:rPr>
        <w:t xml:space="preserve">Jeżeli opis przedmiotu zamówienia wskazywałby w odniesieniu do niektórych materiałów i urządzeń znaki towarowe, patenty lub pochodzenie Zamawiający dopuszcza składanie produktów równoważnych. Wszelkie produkty pochodzące od konkretnych producentów, określają minimalne parametry jakościowe i cechy użytkowe </w:t>
      </w:r>
      <w:r w:rsidRPr="00A90E52">
        <w:rPr>
          <w:color w:val="000000" w:themeColor="text1"/>
          <w:shd w:val="clear" w:color="auto" w:fill="FFFFFF"/>
        </w:rPr>
        <w:t>parametry techniczne, warunki docelowego przeznaczenia oraz funkcji i walorów użytkowych produktu wskazanego z nazwy</w:t>
      </w:r>
      <w:r w:rsidRPr="00A90E52">
        <w:rPr>
          <w:color w:val="000000" w:themeColor="text1"/>
        </w:rPr>
        <w:t xml:space="preserve">, jakim muszą </w:t>
      </w:r>
      <w:r w:rsidRPr="00A90E52">
        <w:rPr>
          <w:color w:val="000000" w:themeColor="text1"/>
        </w:rPr>
        <w:lastRenderedPageBreak/>
        <w:t>odpowiadać towary, aby spełnić wymagania stawiane przez Zamawiającego i stanowią wyłącznie wzorzec jakościowy przedmiotu zamówienia. Poprzez zapis dot. minimalnych wymagań parametrów jakościowych, Zamawiający rozumie wymagania towarów zawarte w ogólnie dostępnych źródłach, katalogach, stronach internetowych producentów. Operowanie przykładowymi nazwami producenta lub produktu ma jedynie na celu doprecyzowanie poziomu oczekiwań Zamawiającego w stosunku do określonego rozwiązania. Tak więc posługiwanie się nazwami producentów / produktów / ma wyłącznie charakter przykładowy.</w:t>
      </w:r>
      <w:r w:rsidRPr="00A90E52">
        <w:rPr>
          <w:color w:val="000000" w:themeColor="text1"/>
          <w:shd w:val="clear" w:color="auto" w:fill="FFFFFF"/>
        </w:rPr>
        <w:t xml:space="preserve"> </w:t>
      </w:r>
      <w:r w:rsidRPr="00A90E52">
        <w:rPr>
          <w:color w:val="000000" w:themeColor="text1"/>
        </w:rPr>
        <w:t xml:space="preserve">W takiej sytuacji Zamawiający wymaga dołączenia do oferty informacji pozwalających określić w sposób jednoznaczny cechy, parametry oferowanego produktu równoważnego np. nazwa produktu/producenta/dystrybutora, link do strony z informacją o produkcie lub inny dokument pozwalający na identyfikację produktu i jego parametrów wraz z uzasadnieniem równoważności produktu i wskazaniem pozycji z Opisu przedmiotu zamówienia, której produkt równoważny dotyczy. Wykonawca, który powołuje się na rozwiązania równoważne, jest zobowiązany wykazać, że oferowane przez niego rozwiązanie spełnia wymagania określone przez Zamawiającego.  Będą one podlegały ocenie przez Zamawiającego i będą stanowiły podstawę do podjęcia przez Zamawiającego decyzji o akceptacji produktów równoważnych. Zamawiający zastrzega sobie prawo do wystąpienia do Oferenta o złożenie dodatkowych dokumentów/wyjaśnień w przypadku wątpliwość o ocenie równoważności. </w:t>
      </w:r>
      <w:r w:rsidRPr="00A90E52">
        <w:rPr>
          <w:color w:val="000000" w:themeColor="text1"/>
          <w:u w:val="single"/>
        </w:rPr>
        <w:t>W przypadku, gdy Wykonawca nie złoży dokumentów dotyczących produktów równoważnych to rozumie się przez to, że do kalkulacji ceny oferty ujęto produkty zaproponowane w opisie przedmiotu zamówienia</w:t>
      </w:r>
      <w:r w:rsidRPr="00A90E52">
        <w:rPr>
          <w:color w:val="000000" w:themeColor="text1"/>
        </w:rPr>
        <w:t xml:space="preserve">. Cechy techniczne i jakościowe przedmiotu zamówienia winny odpowiadać Polskim Normom przenoszącym europejskie normy lub normy innych państw członkowskich Europejskiego Obszaru Gospodarczego. </w:t>
      </w:r>
    </w:p>
    <w:p w:rsidR="0027218B" w:rsidRDefault="0027218B" w:rsidP="0027218B">
      <w:pPr>
        <w:autoSpaceDE w:val="0"/>
        <w:autoSpaceDN w:val="0"/>
        <w:adjustRightInd w:val="0"/>
        <w:spacing w:after="0" w:line="276" w:lineRule="auto"/>
        <w:rPr>
          <w:rFonts w:ascii="Calibri" w:hAnsi="Calibri" w:cs="Calibri"/>
        </w:rPr>
      </w:pPr>
    </w:p>
    <w:p w:rsidR="0027218B" w:rsidRDefault="0027218B" w:rsidP="0027218B">
      <w:pPr>
        <w:spacing w:after="0"/>
        <w:rPr>
          <w:rFonts w:cstheme="minorHAnsi"/>
          <w:color w:val="000000" w:themeColor="text1"/>
          <w:shd w:val="clear" w:color="auto" w:fill="FFFFFF"/>
        </w:rPr>
      </w:pPr>
    </w:p>
    <w:p w:rsidR="0027218B" w:rsidRPr="00696DF4" w:rsidRDefault="0027218B" w:rsidP="0027218B">
      <w:pPr>
        <w:spacing w:after="0"/>
        <w:rPr>
          <w:b/>
        </w:rPr>
      </w:pPr>
      <w:r w:rsidRPr="00696DF4">
        <w:rPr>
          <w:b/>
        </w:rPr>
        <w:t xml:space="preserve">Minimalne parametry komputera przenośnego </w:t>
      </w:r>
      <w:r w:rsidR="005D7354">
        <w:rPr>
          <w:b/>
        </w:rPr>
        <w:t>4</w:t>
      </w:r>
      <w:r w:rsidRPr="00696DF4">
        <w:rPr>
          <w:b/>
        </w:rPr>
        <w:t xml:space="preserve"> sztuk</w:t>
      </w:r>
      <w:r w:rsidR="005D7354">
        <w:rPr>
          <w:b/>
        </w:rPr>
        <w:t>i</w:t>
      </w:r>
    </w:p>
    <w:p w:rsidR="0027218B" w:rsidRDefault="0027218B" w:rsidP="0027218B">
      <w:pPr>
        <w:spacing w:after="0"/>
      </w:pP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60"/>
        <w:gridCol w:w="8079"/>
      </w:tblGrid>
      <w:tr w:rsidR="0027218B" w:rsidRPr="00AB6635" w:rsidTr="00BC6566">
        <w:tc>
          <w:tcPr>
            <w:tcW w:w="9639" w:type="dxa"/>
            <w:gridSpan w:val="2"/>
            <w:shd w:val="clear" w:color="auto" w:fill="auto"/>
          </w:tcPr>
          <w:p w:rsidR="0027218B" w:rsidRPr="00AB6635" w:rsidRDefault="0027218B" w:rsidP="00BC6566">
            <w:pPr>
              <w:widowControl w:val="0"/>
              <w:autoSpaceDE w:val="0"/>
              <w:autoSpaceDN w:val="0"/>
              <w:adjustRightInd w:val="0"/>
              <w:spacing w:after="0" w:line="240" w:lineRule="auto"/>
              <w:ind w:left="64"/>
              <w:rPr>
                <w:rFonts w:eastAsia="Times New Roman" w:cstheme="minorHAnsi"/>
                <w:b/>
                <w:lang w:eastAsia="pl-PL"/>
              </w:rPr>
            </w:pPr>
          </w:p>
        </w:tc>
      </w:tr>
      <w:tr w:rsidR="0027218B" w:rsidRPr="00AB6635" w:rsidTr="00BC6566">
        <w:tc>
          <w:tcPr>
            <w:tcW w:w="1560" w:type="dxa"/>
          </w:tcPr>
          <w:p w:rsidR="0027218B" w:rsidRPr="0003205C" w:rsidRDefault="0027218B" w:rsidP="00BC6566">
            <w:pPr>
              <w:widowControl w:val="0"/>
              <w:autoSpaceDE w:val="0"/>
              <w:autoSpaceDN w:val="0"/>
              <w:adjustRightInd w:val="0"/>
              <w:spacing w:after="0" w:line="240" w:lineRule="auto"/>
              <w:rPr>
                <w:rFonts w:eastAsia="Times New Roman" w:cstheme="minorHAnsi"/>
                <w:highlight w:val="red"/>
                <w:lang w:eastAsia="pl-PL"/>
              </w:rPr>
            </w:pPr>
            <w:r w:rsidRPr="00893BD5">
              <w:rPr>
                <w:rFonts w:eastAsia="Times New Roman" w:cstheme="minorHAnsi"/>
                <w:lang w:eastAsia="pl-PL"/>
              </w:rPr>
              <w:t>Typ:</w:t>
            </w:r>
          </w:p>
        </w:tc>
        <w:tc>
          <w:tcPr>
            <w:tcW w:w="8079" w:type="dxa"/>
          </w:tcPr>
          <w:p w:rsidR="0027218B" w:rsidRPr="00AB6635" w:rsidRDefault="0027218B" w:rsidP="00BC6566">
            <w:pPr>
              <w:widowControl w:val="0"/>
              <w:autoSpaceDE w:val="0"/>
              <w:autoSpaceDN w:val="0"/>
              <w:adjustRightInd w:val="0"/>
              <w:spacing w:after="0" w:line="240" w:lineRule="auto"/>
              <w:ind w:right="75"/>
              <w:rPr>
                <w:rFonts w:eastAsia="Times New Roman" w:cstheme="minorHAnsi"/>
                <w:lang w:eastAsia="pl-PL"/>
              </w:rPr>
            </w:pPr>
            <w:r w:rsidRPr="00AB6635">
              <w:rPr>
                <w:rFonts w:eastAsia="Times New Roman" w:cstheme="minorHAnsi"/>
                <w:lang w:eastAsia="pl-PL"/>
              </w:rPr>
              <w:t>Komputer typu notebook z ekranem o przekątnej</w:t>
            </w:r>
            <w:r>
              <w:rPr>
                <w:rFonts w:eastAsia="Times New Roman" w:cstheme="minorHAnsi"/>
                <w:lang w:eastAsia="pl-PL"/>
              </w:rPr>
              <w:t xml:space="preserve"> minimum </w:t>
            </w:r>
            <w:r w:rsidRPr="00AB6635">
              <w:rPr>
                <w:rFonts w:eastAsia="Times New Roman" w:cstheme="minorHAnsi"/>
                <w:lang w:eastAsia="pl-PL"/>
              </w:rPr>
              <w:t xml:space="preserve"> 15,6” i rozdzielczości </w:t>
            </w:r>
            <w:r>
              <w:rPr>
                <w:rFonts w:eastAsia="Times New Roman" w:cstheme="minorHAnsi"/>
                <w:lang w:eastAsia="pl-PL"/>
              </w:rPr>
              <w:t xml:space="preserve">minimum </w:t>
            </w:r>
            <w:r w:rsidRPr="00AB6635">
              <w:rPr>
                <w:rFonts w:eastAsia="Times New Roman" w:cstheme="minorHAnsi"/>
                <w:lang w:eastAsia="pl-PL"/>
              </w:rPr>
              <w:t>192</w:t>
            </w:r>
            <w:r>
              <w:rPr>
                <w:rFonts w:eastAsia="Times New Roman" w:cstheme="minorHAnsi"/>
                <w:lang w:eastAsia="pl-PL"/>
              </w:rPr>
              <w:t>0</w:t>
            </w:r>
            <w:r w:rsidRPr="00AB6635">
              <w:rPr>
                <w:rFonts w:eastAsia="Times New Roman" w:cstheme="minorHAnsi"/>
                <w:lang w:eastAsia="pl-PL"/>
              </w:rPr>
              <w:t xml:space="preserve"> x 1080 pikseli (</w:t>
            </w:r>
            <w:proofErr w:type="spellStart"/>
            <w:r w:rsidRPr="00AB6635">
              <w:rPr>
                <w:rFonts w:eastAsia="Times New Roman" w:cstheme="minorHAnsi"/>
                <w:lang w:eastAsia="pl-PL"/>
              </w:rPr>
              <w:t>FullHD</w:t>
            </w:r>
            <w:proofErr w:type="spellEnd"/>
            <w:r w:rsidRPr="00AB6635">
              <w:rPr>
                <w:rFonts w:eastAsia="Times New Roman" w:cstheme="minorHAnsi"/>
                <w:lang w:eastAsia="pl-PL"/>
              </w:rPr>
              <w:t xml:space="preserve">). </w:t>
            </w:r>
            <w:r>
              <w:rPr>
                <w:rFonts w:eastAsia="Times New Roman" w:cstheme="minorHAnsi"/>
                <w:lang w:eastAsia="pl-PL"/>
              </w:rPr>
              <w:br/>
              <w:t>M</w:t>
            </w:r>
            <w:r w:rsidRPr="00AB6635">
              <w:rPr>
                <w:rFonts w:eastAsia="Times New Roman" w:cstheme="minorHAnsi"/>
                <w:lang w:eastAsia="pl-PL"/>
              </w:rPr>
              <w:t xml:space="preserve">atryca wykonana w technologii IPS lub EWV/VA. </w:t>
            </w:r>
            <w:r>
              <w:rPr>
                <w:rFonts w:eastAsia="Times New Roman" w:cstheme="minorHAnsi"/>
                <w:lang w:eastAsia="pl-PL"/>
              </w:rPr>
              <w:br/>
            </w:r>
            <w:r w:rsidRPr="00AB6635">
              <w:rPr>
                <w:rFonts w:eastAsia="Times New Roman" w:cstheme="minorHAnsi"/>
                <w:lang w:eastAsia="pl-PL"/>
              </w:rPr>
              <w:t xml:space="preserve">Jasność matrycy nie mniejsza niż </w:t>
            </w:r>
            <w:r>
              <w:rPr>
                <w:rFonts w:eastAsia="Times New Roman" w:cstheme="minorHAnsi"/>
                <w:lang w:eastAsia="pl-PL"/>
              </w:rPr>
              <w:t>300</w:t>
            </w:r>
            <w:r w:rsidRPr="00AB6635">
              <w:rPr>
                <w:rFonts w:eastAsia="Times New Roman" w:cstheme="minorHAnsi"/>
                <w:lang w:eastAsia="pl-PL"/>
              </w:rPr>
              <w:t xml:space="preserve"> nitów. </w:t>
            </w:r>
            <w:r>
              <w:rPr>
                <w:rFonts w:eastAsia="Times New Roman" w:cstheme="minorHAnsi"/>
                <w:lang w:eastAsia="pl-PL"/>
              </w:rPr>
              <w:br/>
            </w:r>
            <w:r w:rsidRPr="00AB6635">
              <w:rPr>
                <w:rFonts w:eastAsia="Times New Roman" w:cstheme="minorHAnsi"/>
                <w:lang w:eastAsia="pl-PL"/>
              </w:rPr>
              <w:t xml:space="preserve">Kontrast nie mniejszy niż 800:1. </w:t>
            </w:r>
          </w:p>
          <w:p w:rsidR="0027218B" w:rsidRPr="00AB6635" w:rsidRDefault="0027218B" w:rsidP="00BC6566">
            <w:pPr>
              <w:widowControl w:val="0"/>
              <w:autoSpaceDE w:val="0"/>
              <w:autoSpaceDN w:val="0"/>
              <w:adjustRightInd w:val="0"/>
              <w:spacing w:after="0" w:line="240" w:lineRule="auto"/>
              <w:ind w:right="75"/>
              <w:rPr>
                <w:rFonts w:eastAsia="Times New Roman" w:cstheme="minorHAnsi"/>
                <w:lang w:eastAsia="pl-PL"/>
              </w:rPr>
            </w:pPr>
            <w:r w:rsidRPr="00AB6635">
              <w:rPr>
                <w:rFonts w:eastAsia="Times New Roman" w:cstheme="minorHAnsi"/>
                <w:lang w:eastAsia="pl-PL"/>
              </w:rPr>
              <w:t xml:space="preserve">Matryca z fabryczną powłoką przeciwodblaskową. </w:t>
            </w:r>
          </w:p>
        </w:tc>
      </w:tr>
      <w:tr w:rsidR="0027218B" w:rsidRPr="00AB6635" w:rsidTr="00BC6566">
        <w:tc>
          <w:tcPr>
            <w:tcW w:w="1560" w:type="dxa"/>
          </w:tcPr>
          <w:p w:rsidR="0027218B" w:rsidRPr="0003205C" w:rsidRDefault="0027218B" w:rsidP="00BC6566">
            <w:pPr>
              <w:widowControl w:val="0"/>
              <w:autoSpaceDE w:val="0"/>
              <w:autoSpaceDN w:val="0"/>
              <w:adjustRightInd w:val="0"/>
              <w:spacing w:after="0" w:line="240" w:lineRule="auto"/>
              <w:rPr>
                <w:rFonts w:eastAsia="Times New Roman" w:cstheme="minorHAnsi"/>
                <w:highlight w:val="red"/>
                <w:lang w:eastAsia="pl-PL"/>
              </w:rPr>
            </w:pPr>
            <w:r w:rsidRPr="001D21F2">
              <w:rPr>
                <w:rFonts w:eastAsia="Times New Roman" w:cstheme="minorHAnsi"/>
                <w:lang w:eastAsia="pl-PL"/>
              </w:rPr>
              <w:t>Procesor:</w:t>
            </w:r>
          </w:p>
        </w:tc>
        <w:tc>
          <w:tcPr>
            <w:tcW w:w="8079" w:type="dxa"/>
          </w:tcPr>
          <w:p w:rsidR="0027218B" w:rsidRPr="00AB6635" w:rsidRDefault="0027218B" w:rsidP="00177284">
            <w:pPr>
              <w:widowControl w:val="0"/>
              <w:autoSpaceDE w:val="0"/>
              <w:autoSpaceDN w:val="0"/>
              <w:adjustRightInd w:val="0"/>
              <w:spacing w:after="0" w:line="240" w:lineRule="auto"/>
              <w:ind w:right="75"/>
              <w:rPr>
                <w:rFonts w:eastAsia="Times New Roman" w:cstheme="minorHAnsi"/>
                <w:lang w:eastAsia="pl-PL"/>
              </w:rPr>
            </w:pPr>
            <w:r w:rsidRPr="00AB6635">
              <w:rPr>
                <w:rFonts w:eastAsia="Times New Roman" w:cstheme="minorHAnsi"/>
                <w:lang w:eastAsia="pl-PL"/>
              </w:rPr>
              <w:t xml:space="preserve">Procesor </w:t>
            </w:r>
            <w:r>
              <w:rPr>
                <w:rFonts w:eastAsia="Times New Roman" w:cstheme="minorHAnsi"/>
                <w:lang w:eastAsia="pl-PL"/>
              </w:rPr>
              <w:t>wielordzeniowy z</w:t>
            </w:r>
            <w:r w:rsidRPr="00AB6635">
              <w:rPr>
                <w:rFonts w:eastAsia="Times New Roman" w:cstheme="minorHAnsi"/>
                <w:lang w:eastAsia="pl-PL"/>
              </w:rPr>
              <w:t>aprojektowany do pracy w komputerach przenośnych.</w:t>
            </w:r>
            <w:r>
              <w:rPr>
                <w:rFonts w:eastAsia="Times New Roman" w:cstheme="minorHAnsi"/>
                <w:lang w:eastAsia="pl-PL"/>
              </w:rPr>
              <w:t xml:space="preserve"> </w:t>
            </w:r>
            <w:r w:rsidRPr="00355CC1">
              <w:rPr>
                <w:rFonts w:eastAsia="Times New Roman" w:cstheme="minorHAnsi"/>
                <w:lang w:eastAsia="pl-PL"/>
              </w:rPr>
              <w:t xml:space="preserve">Zamawiający wymaga, aby zaoferowane urządzenie uzyskiwało </w:t>
            </w:r>
            <w:r w:rsidR="005D7354" w:rsidRPr="00AB6635">
              <w:rPr>
                <w:rFonts w:eastAsia="Times New Roman" w:cstheme="minorHAnsi"/>
                <w:lang w:eastAsia="pl-PL"/>
              </w:rPr>
              <w:t xml:space="preserve">w teście </w:t>
            </w:r>
            <w:proofErr w:type="spellStart"/>
            <w:r w:rsidR="005D7354" w:rsidRPr="00AB6635">
              <w:rPr>
                <w:rFonts w:eastAsia="Times New Roman" w:cstheme="minorHAnsi"/>
                <w:lang w:eastAsia="pl-PL"/>
              </w:rPr>
              <w:t>PassMark</w:t>
            </w:r>
            <w:proofErr w:type="spellEnd"/>
            <w:r w:rsidR="005D7354" w:rsidRPr="00AB6635">
              <w:rPr>
                <w:rFonts w:eastAsia="Times New Roman" w:cstheme="minorHAnsi"/>
                <w:lang w:eastAsia="pl-PL"/>
              </w:rPr>
              <w:t xml:space="preserve"> Performance Test, co najmniej 1</w:t>
            </w:r>
            <w:r w:rsidR="00177284">
              <w:rPr>
                <w:rFonts w:eastAsia="Times New Roman" w:cstheme="minorHAnsi"/>
                <w:lang w:eastAsia="pl-PL"/>
              </w:rPr>
              <w:t>55</w:t>
            </w:r>
            <w:r w:rsidR="005D7354" w:rsidRPr="00AB6635">
              <w:rPr>
                <w:rFonts w:eastAsia="Times New Roman" w:cstheme="minorHAnsi"/>
                <w:lang w:eastAsia="pl-PL"/>
              </w:rPr>
              <w:t>00 punk</w:t>
            </w:r>
            <w:r w:rsidR="0052238E">
              <w:rPr>
                <w:rFonts w:eastAsia="Times New Roman" w:cstheme="minorHAnsi"/>
                <w:lang w:eastAsia="pl-PL"/>
              </w:rPr>
              <w:t xml:space="preserve">tów w kategorii </w:t>
            </w:r>
            <w:proofErr w:type="spellStart"/>
            <w:r w:rsidR="0052238E">
              <w:rPr>
                <w:rFonts w:eastAsia="Times New Roman" w:cstheme="minorHAnsi"/>
                <w:lang w:eastAsia="pl-PL"/>
              </w:rPr>
              <w:t>Average</w:t>
            </w:r>
            <w:proofErr w:type="spellEnd"/>
            <w:r w:rsidR="0052238E">
              <w:rPr>
                <w:rFonts w:eastAsia="Times New Roman" w:cstheme="minorHAnsi"/>
                <w:lang w:eastAsia="pl-PL"/>
              </w:rPr>
              <w:t xml:space="preserve"> CPU Mark (zgodnie z wynikami testu zamieszczonymi na stronie </w:t>
            </w:r>
            <w:hyperlink r:id="rId7" w:history="1">
              <w:r w:rsidR="0052238E" w:rsidRPr="006F34D0">
                <w:rPr>
                  <w:rStyle w:val="Hipercze"/>
                  <w:rFonts w:eastAsia="Times New Roman" w:cstheme="minorHAnsi"/>
                  <w:lang w:eastAsia="pl-PL"/>
                </w:rPr>
                <w:t>https://www.cpubenchmark.net/</w:t>
              </w:r>
            </w:hyperlink>
            <w:r w:rsidR="0052238E">
              <w:rPr>
                <w:rFonts w:eastAsia="Times New Roman" w:cstheme="minorHAnsi"/>
                <w:lang w:eastAsia="pl-PL"/>
              </w:rPr>
              <w:t xml:space="preserve"> - patrz załącznik nr 5</w:t>
            </w:r>
            <w:r w:rsidR="005D7354">
              <w:rPr>
                <w:rFonts w:eastAsia="Times New Roman" w:cstheme="minorHAnsi"/>
                <w:lang w:eastAsia="pl-PL"/>
              </w:rPr>
              <w:br/>
            </w:r>
          </w:p>
        </w:tc>
      </w:tr>
      <w:tr w:rsidR="0027218B" w:rsidRPr="00AB6635" w:rsidTr="00BC6566">
        <w:tc>
          <w:tcPr>
            <w:tcW w:w="1560" w:type="dxa"/>
          </w:tcPr>
          <w:p w:rsidR="0027218B" w:rsidRPr="0003205C" w:rsidRDefault="0027218B" w:rsidP="00BC6566">
            <w:pPr>
              <w:widowControl w:val="0"/>
              <w:autoSpaceDE w:val="0"/>
              <w:autoSpaceDN w:val="0"/>
              <w:adjustRightInd w:val="0"/>
              <w:spacing w:after="0" w:line="240" w:lineRule="auto"/>
              <w:rPr>
                <w:rFonts w:eastAsia="Times New Roman" w:cstheme="minorHAnsi"/>
                <w:highlight w:val="red"/>
                <w:lang w:eastAsia="pl-PL"/>
              </w:rPr>
            </w:pPr>
            <w:r w:rsidRPr="001D21F2">
              <w:rPr>
                <w:rFonts w:eastAsia="Times New Roman" w:cstheme="minorHAnsi"/>
                <w:lang w:eastAsia="pl-PL"/>
              </w:rPr>
              <w:t>Pamięć RAM:</w:t>
            </w:r>
          </w:p>
        </w:tc>
        <w:tc>
          <w:tcPr>
            <w:tcW w:w="8079" w:type="dxa"/>
          </w:tcPr>
          <w:p w:rsidR="0027218B" w:rsidRDefault="0027218B" w:rsidP="00BC6566">
            <w:pPr>
              <w:widowControl w:val="0"/>
              <w:tabs>
                <w:tab w:val="left" w:pos="326"/>
              </w:tabs>
              <w:autoSpaceDE w:val="0"/>
              <w:autoSpaceDN w:val="0"/>
              <w:spacing w:after="0" w:line="240" w:lineRule="auto"/>
              <w:ind w:right="75"/>
              <w:rPr>
                <w:rFonts w:eastAsia="Times New Roman" w:cstheme="minorHAnsi"/>
                <w:lang w:eastAsia="pl-PL"/>
              </w:rPr>
            </w:pPr>
            <w:r>
              <w:rPr>
                <w:rFonts w:eastAsia="Times New Roman" w:cstheme="minorHAnsi"/>
                <w:lang w:eastAsia="pl-PL"/>
              </w:rPr>
              <w:t>Minimum 16</w:t>
            </w:r>
            <w:r w:rsidRPr="00AB6635">
              <w:rPr>
                <w:rFonts w:eastAsia="Times New Roman" w:cstheme="minorHAnsi"/>
                <w:lang w:eastAsia="pl-PL"/>
              </w:rPr>
              <w:t xml:space="preserve">GB </w:t>
            </w:r>
            <w:r>
              <w:rPr>
                <w:rFonts w:eastAsia="Times New Roman" w:cstheme="minorHAnsi"/>
                <w:lang w:eastAsia="pl-PL"/>
              </w:rPr>
              <w:t xml:space="preserve">minimum </w:t>
            </w:r>
            <w:r w:rsidRPr="00AB6635">
              <w:rPr>
                <w:rFonts w:eastAsia="Times New Roman" w:cstheme="minorHAnsi"/>
                <w:lang w:eastAsia="pl-PL"/>
              </w:rPr>
              <w:t>DDR</w:t>
            </w:r>
            <w:r>
              <w:rPr>
                <w:rFonts w:eastAsia="Times New Roman" w:cstheme="minorHAnsi"/>
                <w:lang w:eastAsia="pl-PL"/>
              </w:rPr>
              <w:t xml:space="preserve">4 </w:t>
            </w:r>
            <w:r w:rsidRPr="00AB6635">
              <w:rPr>
                <w:rFonts w:eastAsia="Times New Roman" w:cstheme="minorHAnsi"/>
                <w:lang w:eastAsia="pl-PL"/>
              </w:rPr>
              <w:t xml:space="preserve">z możliwością rozbudowy do </w:t>
            </w:r>
            <w:r>
              <w:rPr>
                <w:rFonts w:eastAsia="Times New Roman" w:cstheme="minorHAnsi"/>
                <w:lang w:eastAsia="pl-PL"/>
              </w:rPr>
              <w:t xml:space="preserve">minimum </w:t>
            </w:r>
            <w:r w:rsidR="003F0382">
              <w:rPr>
                <w:rFonts w:eastAsia="Times New Roman" w:cstheme="minorHAnsi"/>
                <w:lang w:eastAsia="pl-PL"/>
              </w:rPr>
              <w:t>32</w:t>
            </w:r>
            <w:bookmarkStart w:id="0" w:name="_GoBack"/>
            <w:bookmarkEnd w:id="0"/>
            <w:r w:rsidRPr="00AB6635">
              <w:rPr>
                <w:rFonts w:eastAsia="Times New Roman" w:cstheme="minorHAnsi"/>
                <w:lang w:eastAsia="pl-PL"/>
              </w:rPr>
              <w:t>GB.</w:t>
            </w:r>
          </w:p>
          <w:p w:rsidR="0027218B" w:rsidRPr="00AB6635" w:rsidRDefault="0027218B" w:rsidP="00BC6566">
            <w:pPr>
              <w:widowControl w:val="0"/>
              <w:tabs>
                <w:tab w:val="left" w:pos="326"/>
              </w:tabs>
              <w:autoSpaceDE w:val="0"/>
              <w:autoSpaceDN w:val="0"/>
              <w:spacing w:after="0" w:line="240" w:lineRule="auto"/>
              <w:ind w:right="75"/>
              <w:rPr>
                <w:rFonts w:eastAsia="Times New Roman" w:cstheme="minorHAnsi"/>
                <w:lang w:eastAsia="pl-PL"/>
              </w:rPr>
            </w:pPr>
            <w:r>
              <w:rPr>
                <w:rFonts w:eastAsia="Times New Roman" w:cstheme="minorHAnsi"/>
                <w:lang w:eastAsia="pl-PL"/>
              </w:rPr>
              <w:t>Płyta główna wyposażona w 2 banki pamięci.</w:t>
            </w:r>
          </w:p>
          <w:p w:rsidR="0027218B" w:rsidRPr="00AB6635" w:rsidRDefault="0027218B" w:rsidP="00BC6566">
            <w:pPr>
              <w:widowControl w:val="0"/>
              <w:tabs>
                <w:tab w:val="left" w:pos="326"/>
              </w:tabs>
              <w:autoSpaceDE w:val="0"/>
              <w:autoSpaceDN w:val="0"/>
              <w:spacing w:after="0" w:line="240" w:lineRule="auto"/>
              <w:ind w:right="75"/>
              <w:rPr>
                <w:rFonts w:eastAsia="Times New Roman" w:cstheme="minorHAnsi"/>
                <w:lang w:eastAsia="pl-PL"/>
              </w:rPr>
            </w:pPr>
            <w:r>
              <w:rPr>
                <w:rFonts w:eastAsia="Times New Roman" w:cstheme="minorHAnsi"/>
                <w:lang w:eastAsia="pl-PL"/>
              </w:rPr>
              <w:t>Zamawiający nie dopuszcza pamięci wlutowanych w płytę główną.</w:t>
            </w:r>
          </w:p>
        </w:tc>
      </w:tr>
      <w:tr w:rsidR="0027218B" w:rsidRPr="00AB6635" w:rsidTr="00BC6566">
        <w:tc>
          <w:tcPr>
            <w:tcW w:w="1560" w:type="dxa"/>
          </w:tcPr>
          <w:p w:rsidR="0027218B" w:rsidRPr="0003205C" w:rsidRDefault="0027218B" w:rsidP="00BC6566">
            <w:pPr>
              <w:widowControl w:val="0"/>
              <w:autoSpaceDE w:val="0"/>
              <w:autoSpaceDN w:val="0"/>
              <w:adjustRightInd w:val="0"/>
              <w:spacing w:after="0" w:line="240" w:lineRule="auto"/>
              <w:rPr>
                <w:rFonts w:eastAsia="Times New Roman" w:cstheme="minorHAnsi"/>
                <w:highlight w:val="red"/>
                <w:lang w:eastAsia="pl-PL"/>
              </w:rPr>
            </w:pPr>
            <w:r w:rsidRPr="001D21F2">
              <w:rPr>
                <w:rFonts w:eastAsia="Times New Roman" w:cstheme="minorHAnsi"/>
                <w:lang w:eastAsia="pl-PL"/>
              </w:rPr>
              <w:t xml:space="preserve">Magazyn danych: </w:t>
            </w:r>
          </w:p>
        </w:tc>
        <w:tc>
          <w:tcPr>
            <w:tcW w:w="8079" w:type="dxa"/>
          </w:tcPr>
          <w:p w:rsidR="0027218B" w:rsidRPr="00AB6635" w:rsidRDefault="0027218B" w:rsidP="00BC6566">
            <w:pPr>
              <w:widowControl w:val="0"/>
              <w:tabs>
                <w:tab w:val="left" w:pos="324"/>
              </w:tabs>
              <w:autoSpaceDE w:val="0"/>
              <w:autoSpaceDN w:val="0"/>
              <w:spacing w:after="0" w:line="240" w:lineRule="auto"/>
              <w:ind w:right="75"/>
              <w:rPr>
                <w:rFonts w:eastAsia="Times New Roman" w:cstheme="minorHAnsi"/>
                <w:lang w:eastAsia="pl-PL"/>
              </w:rPr>
            </w:pPr>
            <w:r>
              <w:rPr>
                <w:rFonts w:eastAsia="Times New Roman" w:cstheme="minorHAnsi"/>
                <w:lang w:eastAsia="pl-PL"/>
              </w:rPr>
              <w:t>Minimum 1TB</w:t>
            </w:r>
            <w:r w:rsidRPr="00AB6635">
              <w:rPr>
                <w:rFonts w:eastAsia="Times New Roman" w:cstheme="minorHAnsi"/>
                <w:lang w:eastAsia="pl-PL"/>
              </w:rPr>
              <w:t xml:space="preserve"> M.2 </w:t>
            </w:r>
            <w:proofErr w:type="spellStart"/>
            <w:r w:rsidRPr="00AB6635">
              <w:rPr>
                <w:rFonts w:eastAsia="Times New Roman" w:cstheme="minorHAnsi"/>
                <w:lang w:eastAsia="pl-PL"/>
              </w:rPr>
              <w:t>NVMe</w:t>
            </w:r>
            <w:proofErr w:type="spellEnd"/>
            <w:r w:rsidRPr="00AB6635">
              <w:rPr>
                <w:rFonts w:eastAsia="Times New Roman" w:cstheme="minorHAnsi"/>
                <w:lang w:eastAsia="pl-PL"/>
              </w:rPr>
              <w:t xml:space="preserve"> </w:t>
            </w:r>
            <w:proofErr w:type="spellStart"/>
            <w:r w:rsidRPr="00AB6635">
              <w:rPr>
                <w:rFonts w:eastAsia="Times New Roman" w:cstheme="minorHAnsi"/>
                <w:lang w:eastAsia="pl-PL"/>
              </w:rPr>
              <w:t>PCIe</w:t>
            </w:r>
            <w:proofErr w:type="spellEnd"/>
            <w:r w:rsidRPr="00AB6635">
              <w:rPr>
                <w:rFonts w:eastAsia="Times New Roman" w:cstheme="minorHAnsi"/>
                <w:lang w:eastAsia="pl-PL"/>
              </w:rPr>
              <w:t xml:space="preserve"> 4.0</w:t>
            </w:r>
            <w:r>
              <w:rPr>
                <w:rFonts w:eastAsia="Times New Roman" w:cstheme="minorHAnsi"/>
                <w:lang w:eastAsia="pl-PL"/>
              </w:rPr>
              <w:t xml:space="preserve"> SSD.</w:t>
            </w:r>
            <w:r>
              <w:rPr>
                <w:rFonts w:eastAsia="Times New Roman" w:cstheme="minorHAnsi"/>
                <w:lang w:eastAsia="pl-PL"/>
              </w:rPr>
              <w:br/>
              <w:t xml:space="preserve">Płyta główna wyposażona w drugie złącze M.2 dla dysku </w:t>
            </w:r>
            <w:proofErr w:type="spellStart"/>
            <w:r>
              <w:rPr>
                <w:rFonts w:eastAsia="Times New Roman" w:cstheme="minorHAnsi"/>
                <w:lang w:eastAsia="pl-PL"/>
              </w:rPr>
              <w:t>NVMe</w:t>
            </w:r>
            <w:proofErr w:type="spellEnd"/>
            <w:r>
              <w:rPr>
                <w:rFonts w:eastAsia="Times New Roman" w:cstheme="minorHAnsi"/>
                <w:lang w:eastAsia="pl-PL"/>
              </w:rPr>
              <w:t xml:space="preserve"> </w:t>
            </w:r>
            <w:proofErr w:type="spellStart"/>
            <w:r>
              <w:rPr>
                <w:rFonts w:eastAsia="Times New Roman" w:cstheme="minorHAnsi"/>
                <w:lang w:eastAsia="pl-PL"/>
              </w:rPr>
              <w:t>PCIe</w:t>
            </w:r>
            <w:proofErr w:type="spellEnd"/>
            <w:r>
              <w:rPr>
                <w:rFonts w:eastAsia="Times New Roman" w:cstheme="minorHAnsi"/>
                <w:lang w:eastAsia="pl-PL"/>
              </w:rPr>
              <w:t xml:space="preserve"> 4.0</w:t>
            </w:r>
          </w:p>
        </w:tc>
      </w:tr>
      <w:tr w:rsidR="0027218B" w:rsidRPr="00AB6635" w:rsidTr="00BC6566">
        <w:tc>
          <w:tcPr>
            <w:tcW w:w="1560" w:type="dxa"/>
          </w:tcPr>
          <w:p w:rsidR="0027218B" w:rsidRPr="0003205C" w:rsidRDefault="0027218B" w:rsidP="00BC6566">
            <w:pPr>
              <w:widowControl w:val="0"/>
              <w:autoSpaceDE w:val="0"/>
              <w:autoSpaceDN w:val="0"/>
              <w:adjustRightInd w:val="0"/>
              <w:spacing w:after="0" w:line="240" w:lineRule="auto"/>
              <w:rPr>
                <w:rFonts w:eastAsia="Times New Roman" w:cstheme="minorHAnsi"/>
                <w:highlight w:val="red"/>
                <w:lang w:eastAsia="pl-PL"/>
              </w:rPr>
            </w:pPr>
            <w:r w:rsidRPr="001D21F2">
              <w:rPr>
                <w:rFonts w:eastAsia="Times New Roman" w:cstheme="minorHAnsi"/>
                <w:lang w:eastAsia="pl-PL"/>
              </w:rPr>
              <w:t>Karta graficzna:</w:t>
            </w:r>
          </w:p>
        </w:tc>
        <w:tc>
          <w:tcPr>
            <w:tcW w:w="8079" w:type="dxa"/>
          </w:tcPr>
          <w:p w:rsidR="0027218B" w:rsidRPr="00AB6635" w:rsidRDefault="0027218B" w:rsidP="00BC6566">
            <w:pPr>
              <w:widowControl w:val="0"/>
              <w:autoSpaceDE w:val="0"/>
              <w:autoSpaceDN w:val="0"/>
              <w:adjustRightInd w:val="0"/>
              <w:spacing w:after="0" w:line="240" w:lineRule="auto"/>
              <w:ind w:right="75"/>
              <w:rPr>
                <w:rFonts w:eastAsia="Times New Roman" w:cstheme="minorHAnsi"/>
                <w:lang w:eastAsia="pl-PL"/>
              </w:rPr>
            </w:pPr>
            <w:r w:rsidRPr="00AB6635">
              <w:rPr>
                <w:rFonts w:eastAsia="Times New Roman" w:cstheme="minorHAnsi"/>
                <w:lang w:eastAsia="pl-PL"/>
              </w:rPr>
              <w:t>Karta graficzna zintegrowana z procesorem z</w:t>
            </w:r>
            <w:r>
              <w:rPr>
                <w:rFonts w:eastAsia="Times New Roman" w:cstheme="minorHAnsi"/>
                <w:lang w:eastAsia="pl-PL"/>
              </w:rPr>
              <w:t xml:space="preserve"> </w:t>
            </w:r>
            <w:r w:rsidRPr="00AB6635">
              <w:rPr>
                <w:rFonts w:eastAsia="Times New Roman" w:cstheme="minorHAnsi"/>
                <w:lang w:eastAsia="pl-PL"/>
              </w:rPr>
              <w:t>wsparciem dla DirectX 12.1</w:t>
            </w:r>
            <w:r>
              <w:rPr>
                <w:rFonts w:eastAsia="Times New Roman" w:cstheme="minorHAnsi"/>
                <w:lang w:eastAsia="pl-PL"/>
              </w:rPr>
              <w:t xml:space="preserve"> i</w:t>
            </w:r>
            <w:r w:rsidRPr="00AB6635">
              <w:rPr>
                <w:rFonts w:eastAsia="Times New Roman" w:cstheme="minorHAnsi"/>
                <w:lang w:eastAsia="pl-PL"/>
              </w:rPr>
              <w:t xml:space="preserve"> </w:t>
            </w:r>
            <w:proofErr w:type="spellStart"/>
            <w:r w:rsidRPr="00AB6635">
              <w:rPr>
                <w:rFonts w:eastAsia="Times New Roman" w:cstheme="minorHAnsi"/>
                <w:lang w:eastAsia="pl-PL"/>
              </w:rPr>
              <w:t>OpenGL</w:t>
            </w:r>
            <w:proofErr w:type="spellEnd"/>
            <w:r w:rsidRPr="00AB6635">
              <w:rPr>
                <w:rFonts w:eastAsia="Times New Roman" w:cstheme="minorHAnsi"/>
                <w:lang w:eastAsia="pl-PL"/>
              </w:rPr>
              <w:t xml:space="preserve"> 4.6</w:t>
            </w:r>
            <w:r>
              <w:rPr>
                <w:rFonts w:eastAsia="Times New Roman" w:cstheme="minorHAnsi"/>
                <w:lang w:eastAsia="pl-PL"/>
              </w:rPr>
              <w:t>.</w:t>
            </w:r>
          </w:p>
        </w:tc>
      </w:tr>
      <w:tr w:rsidR="0027218B" w:rsidRPr="00AB6635" w:rsidTr="00BC6566">
        <w:tc>
          <w:tcPr>
            <w:tcW w:w="1560" w:type="dxa"/>
          </w:tcPr>
          <w:p w:rsidR="0027218B" w:rsidRPr="0003205C" w:rsidRDefault="0027218B" w:rsidP="00BC6566">
            <w:pPr>
              <w:widowControl w:val="0"/>
              <w:autoSpaceDE w:val="0"/>
              <w:autoSpaceDN w:val="0"/>
              <w:adjustRightInd w:val="0"/>
              <w:spacing w:after="0" w:line="240" w:lineRule="auto"/>
              <w:rPr>
                <w:rFonts w:eastAsia="Times New Roman" w:cstheme="minorHAnsi"/>
                <w:highlight w:val="red"/>
                <w:lang w:eastAsia="pl-PL"/>
              </w:rPr>
            </w:pPr>
            <w:r w:rsidRPr="009E7047">
              <w:rPr>
                <w:rFonts w:eastAsia="Times New Roman" w:cstheme="minorHAnsi"/>
                <w:lang w:eastAsia="pl-PL"/>
              </w:rPr>
              <w:t>Multimedia:</w:t>
            </w:r>
          </w:p>
        </w:tc>
        <w:tc>
          <w:tcPr>
            <w:tcW w:w="8079" w:type="dxa"/>
          </w:tcPr>
          <w:p w:rsidR="0027218B" w:rsidRPr="00AB6635" w:rsidRDefault="0027218B" w:rsidP="00BC6566">
            <w:pPr>
              <w:widowControl w:val="0"/>
              <w:autoSpaceDE w:val="0"/>
              <w:autoSpaceDN w:val="0"/>
              <w:adjustRightInd w:val="0"/>
              <w:spacing w:after="0" w:line="240" w:lineRule="auto"/>
              <w:ind w:right="75"/>
              <w:rPr>
                <w:rFonts w:eastAsia="Times New Roman" w:cstheme="minorHAnsi"/>
                <w:lang w:eastAsia="pl-PL"/>
              </w:rPr>
            </w:pPr>
            <w:r w:rsidRPr="00AB6635">
              <w:rPr>
                <w:rFonts w:eastAsia="Times New Roman" w:cstheme="minorHAnsi"/>
                <w:lang w:eastAsia="pl-PL"/>
              </w:rPr>
              <w:t xml:space="preserve">Karta dźwiękowa zgodna z HD Audio. </w:t>
            </w:r>
          </w:p>
          <w:p w:rsidR="0027218B" w:rsidRPr="00AB6635" w:rsidRDefault="0027218B" w:rsidP="00BC6566">
            <w:pPr>
              <w:widowControl w:val="0"/>
              <w:autoSpaceDE w:val="0"/>
              <w:autoSpaceDN w:val="0"/>
              <w:adjustRightInd w:val="0"/>
              <w:spacing w:after="0" w:line="240" w:lineRule="auto"/>
              <w:ind w:right="75"/>
              <w:rPr>
                <w:rFonts w:eastAsia="Times New Roman" w:cstheme="minorHAnsi"/>
                <w:lang w:eastAsia="pl-PL"/>
              </w:rPr>
            </w:pPr>
            <w:r w:rsidRPr="00AB6635">
              <w:rPr>
                <w:rFonts w:eastAsia="Times New Roman" w:cstheme="minorHAnsi"/>
                <w:lang w:eastAsia="pl-PL"/>
              </w:rPr>
              <w:lastRenderedPageBreak/>
              <w:t xml:space="preserve">Wbudowane głośniki stereo o mocy </w:t>
            </w:r>
            <w:r>
              <w:rPr>
                <w:rFonts w:eastAsia="Times New Roman" w:cstheme="minorHAnsi"/>
                <w:lang w:eastAsia="pl-PL"/>
              </w:rPr>
              <w:t xml:space="preserve">minimum </w:t>
            </w:r>
            <w:r w:rsidRPr="00AB6635">
              <w:rPr>
                <w:rFonts w:eastAsia="Times New Roman" w:cstheme="minorHAnsi"/>
                <w:lang w:eastAsia="pl-PL"/>
              </w:rPr>
              <w:t xml:space="preserve">2x2W. </w:t>
            </w:r>
          </w:p>
          <w:p w:rsidR="0027218B" w:rsidRPr="00AB6635" w:rsidRDefault="0027218B" w:rsidP="00BC6566">
            <w:pPr>
              <w:widowControl w:val="0"/>
              <w:autoSpaceDE w:val="0"/>
              <w:autoSpaceDN w:val="0"/>
              <w:adjustRightInd w:val="0"/>
              <w:spacing w:after="0" w:line="240" w:lineRule="auto"/>
              <w:ind w:right="75"/>
              <w:rPr>
                <w:rFonts w:eastAsia="Times New Roman" w:cstheme="minorHAnsi"/>
                <w:lang w:eastAsia="pl-PL"/>
              </w:rPr>
            </w:pPr>
            <w:r w:rsidRPr="00AB6635">
              <w:rPr>
                <w:rFonts w:eastAsia="Times New Roman" w:cstheme="minorHAnsi"/>
                <w:lang w:eastAsia="pl-PL"/>
              </w:rPr>
              <w:t xml:space="preserve">Kamera </w:t>
            </w:r>
            <w:r>
              <w:rPr>
                <w:rFonts w:eastAsia="Times New Roman" w:cstheme="minorHAnsi"/>
                <w:lang w:eastAsia="pl-PL"/>
              </w:rPr>
              <w:t>minimum 1080p (</w:t>
            </w:r>
            <w:proofErr w:type="spellStart"/>
            <w:r>
              <w:rPr>
                <w:rFonts w:eastAsia="Times New Roman" w:cstheme="minorHAnsi"/>
                <w:lang w:eastAsia="pl-PL"/>
              </w:rPr>
              <w:t>FullHD</w:t>
            </w:r>
            <w:proofErr w:type="spellEnd"/>
            <w:r>
              <w:rPr>
                <w:rFonts w:eastAsia="Times New Roman" w:cstheme="minorHAnsi"/>
                <w:lang w:eastAsia="pl-PL"/>
              </w:rPr>
              <w:t>).</w:t>
            </w:r>
          </w:p>
          <w:p w:rsidR="0027218B" w:rsidRPr="00AB6635" w:rsidRDefault="0027218B" w:rsidP="00BC6566">
            <w:pPr>
              <w:widowControl w:val="0"/>
              <w:autoSpaceDE w:val="0"/>
              <w:autoSpaceDN w:val="0"/>
              <w:adjustRightInd w:val="0"/>
              <w:spacing w:after="0" w:line="240" w:lineRule="auto"/>
              <w:ind w:right="75"/>
              <w:rPr>
                <w:rFonts w:eastAsia="Times New Roman" w:cstheme="minorHAnsi"/>
                <w:lang w:eastAsia="pl-PL"/>
              </w:rPr>
            </w:pPr>
            <w:r>
              <w:rPr>
                <w:rFonts w:eastAsia="Times New Roman" w:cstheme="minorHAnsi"/>
                <w:lang w:eastAsia="pl-PL"/>
              </w:rPr>
              <w:t>Ma posiadać w</w:t>
            </w:r>
            <w:r w:rsidRPr="00AB6635">
              <w:rPr>
                <w:rFonts w:eastAsia="Times New Roman" w:cstheme="minorHAnsi"/>
                <w:lang w:eastAsia="pl-PL"/>
              </w:rPr>
              <w:t>budowane mikrofony.</w:t>
            </w:r>
          </w:p>
        </w:tc>
      </w:tr>
      <w:tr w:rsidR="0027218B" w:rsidRPr="00AB6635" w:rsidTr="00BC6566">
        <w:tc>
          <w:tcPr>
            <w:tcW w:w="1560" w:type="dxa"/>
          </w:tcPr>
          <w:p w:rsidR="0027218B" w:rsidRPr="0003205C" w:rsidRDefault="0027218B" w:rsidP="00BC6566">
            <w:pPr>
              <w:widowControl w:val="0"/>
              <w:autoSpaceDE w:val="0"/>
              <w:autoSpaceDN w:val="0"/>
              <w:adjustRightInd w:val="0"/>
              <w:spacing w:after="0" w:line="240" w:lineRule="auto"/>
              <w:rPr>
                <w:rFonts w:eastAsia="Times New Roman" w:cstheme="minorHAnsi"/>
                <w:highlight w:val="red"/>
                <w:lang w:eastAsia="pl-PL"/>
              </w:rPr>
            </w:pPr>
            <w:r w:rsidRPr="009E7047">
              <w:rPr>
                <w:rFonts w:eastAsia="Times New Roman" w:cstheme="minorHAnsi"/>
                <w:lang w:eastAsia="pl-PL"/>
              </w:rPr>
              <w:lastRenderedPageBreak/>
              <w:t>Łączność:</w:t>
            </w:r>
          </w:p>
        </w:tc>
        <w:tc>
          <w:tcPr>
            <w:tcW w:w="8079" w:type="dxa"/>
          </w:tcPr>
          <w:p w:rsidR="0027218B" w:rsidRPr="000F287B" w:rsidRDefault="0027218B" w:rsidP="00BC6566">
            <w:pPr>
              <w:widowControl w:val="0"/>
              <w:tabs>
                <w:tab w:val="left" w:pos="2050"/>
              </w:tabs>
              <w:autoSpaceDE w:val="0"/>
              <w:autoSpaceDN w:val="0"/>
              <w:adjustRightInd w:val="0"/>
              <w:spacing w:after="0" w:line="240" w:lineRule="auto"/>
              <w:ind w:right="75"/>
              <w:rPr>
                <w:rFonts w:eastAsia="Times New Roman" w:cstheme="minorHAnsi"/>
                <w:lang w:val="sv-SE" w:eastAsia="pl-PL"/>
              </w:rPr>
            </w:pPr>
            <w:r w:rsidRPr="000F287B">
              <w:rPr>
                <w:rFonts w:eastAsia="Times New Roman" w:cstheme="minorHAnsi"/>
                <w:lang w:val="sv-SE" w:eastAsia="pl-PL"/>
              </w:rPr>
              <w:t>Karta WLAN 802.11ax (Wi-Fi 6E) + BlueTooth 5.</w:t>
            </w:r>
            <w:r>
              <w:rPr>
                <w:rFonts w:eastAsia="Times New Roman" w:cstheme="minorHAnsi"/>
                <w:lang w:val="sv-SE" w:eastAsia="pl-PL"/>
              </w:rPr>
              <w:t>2 lub nowszy</w:t>
            </w:r>
            <w:r w:rsidRPr="000F287B">
              <w:rPr>
                <w:rFonts w:eastAsia="Times New Roman" w:cstheme="minorHAnsi"/>
                <w:lang w:val="sv-SE" w:eastAsia="pl-PL"/>
              </w:rPr>
              <w:t xml:space="preserve"> </w:t>
            </w:r>
          </w:p>
          <w:p w:rsidR="0027218B" w:rsidRPr="00AB6635" w:rsidRDefault="0027218B" w:rsidP="00BC6566">
            <w:pPr>
              <w:widowControl w:val="0"/>
              <w:tabs>
                <w:tab w:val="left" w:pos="2050"/>
              </w:tabs>
              <w:autoSpaceDE w:val="0"/>
              <w:autoSpaceDN w:val="0"/>
              <w:adjustRightInd w:val="0"/>
              <w:spacing w:after="0" w:line="240" w:lineRule="auto"/>
              <w:ind w:right="75"/>
              <w:rPr>
                <w:rFonts w:eastAsia="Times New Roman" w:cstheme="minorHAnsi"/>
                <w:lang w:eastAsia="pl-PL"/>
              </w:rPr>
            </w:pPr>
            <w:r w:rsidRPr="00AB6635">
              <w:rPr>
                <w:rFonts w:eastAsia="Times New Roman" w:cstheme="minorHAnsi"/>
                <w:lang w:eastAsia="pl-PL"/>
              </w:rPr>
              <w:t xml:space="preserve">Zintegrowana gigabitowa karta LAN. </w:t>
            </w:r>
            <w:r>
              <w:rPr>
                <w:rFonts w:eastAsia="Times New Roman" w:cstheme="minorHAnsi"/>
                <w:lang w:eastAsia="pl-PL"/>
              </w:rPr>
              <w:br/>
            </w:r>
            <w:r w:rsidRPr="00AB6635">
              <w:rPr>
                <w:rFonts w:eastAsia="Times New Roman" w:cstheme="minorHAnsi"/>
                <w:lang w:eastAsia="pl-PL"/>
              </w:rPr>
              <w:t>Zamawiający nie dopuszcza możliwości zastosowania karty LAN-USB.</w:t>
            </w:r>
          </w:p>
        </w:tc>
      </w:tr>
      <w:tr w:rsidR="0027218B" w:rsidRPr="00AB6635" w:rsidTr="00BC6566">
        <w:tc>
          <w:tcPr>
            <w:tcW w:w="1560" w:type="dxa"/>
          </w:tcPr>
          <w:p w:rsidR="0027218B" w:rsidRPr="009E7047" w:rsidRDefault="0027218B" w:rsidP="00BC6566">
            <w:pPr>
              <w:widowControl w:val="0"/>
              <w:autoSpaceDE w:val="0"/>
              <w:autoSpaceDN w:val="0"/>
              <w:adjustRightInd w:val="0"/>
              <w:spacing w:after="0" w:line="240" w:lineRule="auto"/>
              <w:rPr>
                <w:rFonts w:eastAsia="Times New Roman" w:cstheme="minorHAnsi"/>
                <w:lang w:eastAsia="pl-PL"/>
              </w:rPr>
            </w:pPr>
            <w:r w:rsidRPr="009E7047">
              <w:rPr>
                <w:rFonts w:eastAsia="Times New Roman" w:cstheme="minorHAnsi"/>
                <w:lang w:eastAsia="pl-PL"/>
              </w:rPr>
              <w:t>Bateria i zasilacz:</w:t>
            </w:r>
          </w:p>
        </w:tc>
        <w:tc>
          <w:tcPr>
            <w:tcW w:w="8079" w:type="dxa"/>
          </w:tcPr>
          <w:p w:rsidR="0027218B" w:rsidRPr="009E7047" w:rsidRDefault="0027218B" w:rsidP="00BC6566">
            <w:pPr>
              <w:widowControl w:val="0"/>
              <w:autoSpaceDE w:val="0"/>
              <w:autoSpaceDN w:val="0"/>
              <w:adjustRightInd w:val="0"/>
              <w:spacing w:after="0" w:line="240" w:lineRule="auto"/>
              <w:ind w:right="75"/>
              <w:rPr>
                <w:rFonts w:eastAsia="Times New Roman" w:cstheme="minorHAnsi"/>
                <w:lang w:eastAsia="pl-PL"/>
              </w:rPr>
            </w:pPr>
            <w:r w:rsidRPr="009E7047">
              <w:rPr>
                <w:rFonts w:eastAsia="Times New Roman" w:cstheme="minorHAnsi"/>
                <w:lang w:eastAsia="pl-PL"/>
              </w:rPr>
              <w:t xml:space="preserve">Minimum o pojemności 50Wh. </w:t>
            </w:r>
          </w:p>
          <w:p w:rsidR="0027218B" w:rsidRPr="009E7047" w:rsidRDefault="0027218B" w:rsidP="00BC6566">
            <w:pPr>
              <w:widowControl w:val="0"/>
              <w:autoSpaceDE w:val="0"/>
              <w:autoSpaceDN w:val="0"/>
              <w:adjustRightInd w:val="0"/>
              <w:spacing w:after="0" w:line="240" w:lineRule="auto"/>
              <w:ind w:right="75"/>
              <w:rPr>
                <w:rFonts w:eastAsia="Times New Roman" w:cstheme="minorHAnsi"/>
                <w:lang w:eastAsia="pl-PL"/>
              </w:rPr>
            </w:pPr>
            <w:r w:rsidRPr="009E7047">
              <w:rPr>
                <w:rFonts w:eastAsia="Times New Roman" w:cstheme="minorHAnsi"/>
                <w:lang w:eastAsia="pl-PL"/>
              </w:rPr>
              <w:t xml:space="preserve">Bateria umożliwiająca naładowanie </w:t>
            </w:r>
            <w:r>
              <w:rPr>
                <w:rFonts w:eastAsia="Times New Roman" w:cstheme="minorHAnsi"/>
                <w:lang w:eastAsia="pl-PL"/>
              </w:rPr>
              <w:t xml:space="preserve">w nie więcej niż </w:t>
            </w:r>
            <w:r w:rsidRPr="009E7047">
              <w:rPr>
                <w:rFonts w:eastAsia="Times New Roman" w:cstheme="minorHAnsi"/>
                <w:lang w:eastAsia="pl-PL"/>
              </w:rPr>
              <w:t xml:space="preserve">120 minut. </w:t>
            </w:r>
          </w:p>
          <w:p w:rsidR="0027218B" w:rsidRPr="009E7047" w:rsidRDefault="0027218B" w:rsidP="00BC6566">
            <w:pPr>
              <w:widowControl w:val="0"/>
              <w:autoSpaceDE w:val="0"/>
              <w:autoSpaceDN w:val="0"/>
              <w:adjustRightInd w:val="0"/>
              <w:spacing w:after="0" w:line="240" w:lineRule="auto"/>
              <w:ind w:right="75"/>
              <w:rPr>
                <w:rFonts w:eastAsia="Times New Roman" w:cstheme="minorHAnsi"/>
                <w:lang w:eastAsia="pl-PL"/>
              </w:rPr>
            </w:pPr>
            <w:r w:rsidRPr="009E7047">
              <w:rPr>
                <w:rFonts w:eastAsia="Times New Roman" w:cstheme="minorHAnsi"/>
                <w:lang w:eastAsia="pl-PL"/>
              </w:rPr>
              <w:t>Zasilacz zakończony wtykiem USB-C. Minimum 65W.</w:t>
            </w:r>
          </w:p>
        </w:tc>
      </w:tr>
      <w:tr w:rsidR="0027218B" w:rsidRPr="00AB6635" w:rsidTr="00BC6566">
        <w:tc>
          <w:tcPr>
            <w:tcW w:w="1560" w:type="dxa"/>
          </w:tcPr>
          <w:p w:rsidR="0027218B" w:rsidRPr="0003205C" w:rsidRDefault="0027218B" w:rsidP="00BC6566">
            <w:pPr>
              <w:widowControl w:val="0"/>
              <w:autoSpaceDE w:val="0"/>
              <w:autoSpaceDN w:val="0"/>
              <w:adjustRightInd w:val="0"/>
              <w:spacing w:after="0" w:line="240" w:lineRule="auto"/>
              <w:rPr>
                <w:rFonts w:eastAsia="Times New Roman" w:cstheme="minorHAnsi"/>
                <w:highlight w:val="red"/>
                <w:lang w:eastAsia="pl-PL"/>
              </w:rPr>
            </w:pPr>
            <w:r w:rsidRPr="00484DCF">
              <w:rPr>
                <w:rFonts w:eastAsia="Times New Roman" w:cstheme="minorHAnsi"/>
                <w:lang w:eastAsia="pl-PL"/>
              </w:rPr>
              <w:t>Funkcje BIOS:</w:t>
            </w:r>
          </w:p>
        </w:tc>
        <w:tc>
          <w:tcPr>
            <w:tcW w:w="8079" w:type="dxa"/>
          </w:tcPr>
          <w:p w:rsidR="0027218B" w:rsidRPr="00A4426A" w:rsidRDefault="0027218B" w:rsidP="00BC6566">
            <w:pPr>
              <w:widowControl w:val="0"/>
              <w:autoSpaceDE w:val="0"/>
              <w:autoSpaceDN w:val="0"/>
              <w:adjustRightInd w:val="0"/>
              <w:spacing w:after="0" w:line="240" w:lineRule="auto"/>
              <w:ind w:right="75"/>
              <w:rPr>
                <w:rFonts w:eastAsia="Times New Roman" w:cstheme="minorHAnsi"/>
                <w:lang w:eastAsia="pl-PL"/>
              </w:rPr>
            </w:pPr>
            <w:r w:rsidRPr="00A4426A">
              <w:rPr>
                <w:rFonts w:eastAsia="Times New Roman" w:cstheme="minorHAnsi"/>
                <w:lang w:eastAsia="pl-PL"/>
              </w:rPr>
              <w:t xml:space="preserve">BIOS zgodny ze specyfikacją UEFI. </w:t>
            </w:r>
          </w:p>
          <w:p w:rsidR="0027218B" w:rsidRPr="00A4426A" w:rsidRDefault="0027218B" w:rsidP="00BC6566">
            <w:pPr>
              <w:widowControl w:val="0"/>
              <w:autoSpaceDE w:val="0"/>
              <w:autoSpaceDN w:val="0"/>
              <w:adjustRightInd w:val="0"/>
              <w:spacing w:after="0" w:line="240" w:lineRule="auto"/>
              <w:ind w:right="75"/>
              <w:rPr>
                <w:rFonts w:eastAsia="Times New Roman" w:cstheme="minorHAnsi"/>
                <w:lang w:eastAsia="pl-PL"/>
              </w:rPr>
            </w:pPr>
            <w:r w:rsidRPr="00A4426A">
              <w:rPr>
                <w:rFonts w:eastAsia="Times New Roman" w:cstheme="minorHAnsi"/>
                <w:lang w:eastAsia="pl-PL"/>
              </w:rPr>
              <w:t>Możliwość, bez uruchamiania systemu operacyjnego z dysku twardego komputera lub innych, podłączonych do niego urządzeń zewnętrznych odczytania z BIOS bieżących informacji o:</w:t>
            </w:r>
            <w:r>
              <w:rPr>
                <w:rFonts w:eastAsia="Times New Roman" w:cstheme="minorHAnsi"/>
                <w:lang w:eastAsia="pl-PL"/>
              </w:rPr>
              <w:br/>
              <w:t>- modelu komputera</w:t>
            </w:r>
          </w:p>
          <w:p w:rsidR="0027218B" w:rsidRPr="00A4426A" w:rsidRDefault="0027218B" w:rsidP="00BC6566">
            <w:pPr>
              <w:widowControl w:val="0"/>
              <w:autoSpaceDE w:val="0"/>
              <w:autoSpaceDN w:val="0"/>
              <w:adjustRightInd w:val="0"/>
              <w:spacing w:after="0" w:line="240" w:lineRule="auto"/>
              <w:ind w:right="75"/>
              <w:rPr>
                <w:rFonts w:eastAsia="Times New Roman" w:cstheme="minorHAnsi"/>
                <w:lang w:eastAsia="pl-PL"/>
              </w:rPr>
            </w:pPr>
            <w:r w:rsidRPr="00A4426A">
              <w:rPr>
                <w:rFonts w:eastAsia="Times New Roman" w:cstheme="minorHAnsi"/>
                <w:lang w:eastAsia="pl-PL"/>
              </w:rPr>
              <w:t>- numerze seryjnym komputera.</w:t>
            </w:r>
          </w:p>
          <w:p w:rsidR="0027218B" w:rsidRPr="00A4426A" w:rsidRDefault="0027218B" w:rsidP="00BC6566">
            <w:pPr>
              <w:widowControl w:val="0"/>
              <w:autoSpaceDE w:val="0"/>
              <w:autoSpaceDN w:val="0"/>
              <w:adjustRightInd w:val="0"/>
              <w:spacing w:after="0" w:line="240" w:lineRule="auto"/>
              <w:ind w:right="75"/>
              <w:rPr>
                <w:rFonts w:eastAsia="Times New Roman" w:cstheme="minorHAnsi"/>
                <w:lang w:eastAsia="pl-PL"/>
              </w:rPr>
            </w:pPr>
            <w:r w:rsidRPr="00A4426A">
              <w:rPr>
                <w:rFonts w:eastAsia="Times New Roman" w:cstheme="minorHAnsi"/>
                <w:lang w:eastAsia="pl-PL"/>
              </w:rPr>
              <w:t>- wersji BIOS wraz z datą wydania</w:t>
            </w:r>
          </w:p>
          <w:p w:rsidR="0027218B" w:rsidRPr="00A4426A" w:rsidRDefault="0027218B" w:rsidP="00BC6566">
            <w:pPr>
              <w:widowControl w:val="0"/>
              <w:autoSpaceDE w:val="0"/>
              <w:autoSpaceDN w:val="0"/>
              <w:adjustRightInd w:val="0"/>
              <w:spacing w:after="0" w:line="240" w:lineRule="auto"/>
              <w:ind w:right="75"/>
              <w:rPr>
                <w:rFonts w:eastAsia="Times New Roman" w:cstheme="minorHAnsi"/>
                <w:lang w:eastAsia="pl-PL"/>
              </w:rPr>
            </w:pPr>
            <w:r w:rsidRPr="00A4426A">
              <w:rPr>
                <w:rFonts w:eastAsia="Times New Roman" w:cstheme="minorHAnsi"/>
                <w:lang w:eastAsia="pl-PL"/>
              </w:rPr>
              <w:t>- ilości zainstalowanej pamięci RAM, taktowaniu i obsadzeniu w bankach</w:t>
            </w:r>
          </w:p>
          <w:p w:rsidR="0027218B" w:rsidRPr="00A4426A" w:rsidRDefault="0027218B" w:rsidP="00BC6566">
            <w:pPr>
              <w:widowControl w:val="0"/>
              <w:autoSpaceDE w:val="0"/>
              <w:autoSpaceDN w:val="0"/>
              <w:adjustRightInd w:val="0"/>
              <w:spacing w:after="0" w:line="240" w:lineRule="auto"/>
              <w:ind w:right="75"/>
              <w:rPr>
                <w:rFonts w:eastAsia="Times New Roman" w:cstheme="minorHAnsi"/>
                <w:lang w:eastAsia="pl-PL"/>
              </w:rPr>
            </w:pPr>
            <w:r w:rsidRPr="00A4426A">
              <w:rPr>
                <w:rFonts w:eastAsia="Times New Roman" w:cstheme="minorHAnsi"/>
                <w:lang w:eastAsia="pl-PL"/>
              </w:rPr>
              <w:t>- zastosowanym procesorze wraz z ilością rdzeni, wątków i taktowaniu</w:t>
            </w:r>
          </w:p>
          <w:p w:rsidR="0027218B" w:rsidRPr="00A4426A" w:rsidRDefault="0027218B" w:rsidP="00BC6566">
            <w:pPr>
              <w:widowControl w:val="0"/>
              <w:autoSpaceDE w:val="0"/>
              <w:autoSpaceDN w:val="0"/>
              <w:adjustRightInd w:val="0"/>
              <w:spacing w:after="0" w:line="240" w:lineRule="auto"/>
              <w:ind w:right="75"/>
              <w:rPr>
                <w:rFonts w:eastAsia="Times New Roman" w:cstheme="minorHAnsi"/>
                <w:lang w:eastAsia="pl-PL"/>
              </w:rPr>
            </w:pPr>
            <w:r w:rsidRPr="00A4426A">
              <w:rPr>
                <w:rFonts w:eastAsia="Times New Roman" w:cstheme="minorHAnsi"/>
                <w:lang w:eastAsia="pl-PL"/>
              </w:rPr>
              <w:t>- temperaturze procesora</w:t>
            </w:r>
          </w:p>
          <w:p w:rsidR="0027218B" w:rsidRPr="00A4426A" w:rsidRDefault="0027218B" w:rsidP="00BC6566">
            <w:pPr>
              <w:widowControl w:val="0"/>
              <w:autoSpaceDE w:val="0"/>
              <w:autoSpaceDN w:val="0"/>
              <w:adjustRightInd w:val="0"/>
              <w:spacing w:after="0" w:line="240" w:lineRule="auto"/>
              <w:ind w:right="75"/>
              <w:rPr>
                <w:rFonts w:eastAsia="Times New Roman" w:cstheme="minorHAnsi"/>
                <w:lang w:eastAsia="pl-PL"/>
              </w:rPr>
            </w:pPr>
            <w:r w:rsidRPr="00A4426A">
              <w:rPr>
                <w:rFonts w:eastAsia="Times New Roman" w:cstheme="minorHAnsi"/>
                <w:lang w:eastAsia="pl-PL"/>
              </w:rPr>
              <w:t>- prędkości wentylatora</w:t>
            </w:r>
          </w:p>
          <w:p w:rsidR="0027218B" w:rsidRPr="00A4426A" w:rsidRDefault="0027218B" w:rsidP="00BC6566">
            <w:pPr>
              <w:widowControl w:val="0"/>
              <w:autoSpaceDE w:val="0"/>
              <w:autoSpaceDN w:val="0"/>
              <w:adjustRightInd w:val="0"/>
              <w:spacing w:after="0" w:line="240" w:lineRule="auto"/>
              <w:ind w:right="75"/>
              <w:rPr>
                <w:rFonts w:eastAsia="Times New Roman" w:cstheme="minorHAnsi"/>
                <w:lang w:eastAsia="pl-PL"/>
              </w:rPr>
            </w:pPr>
            <w:r w:rsidRPr="00A4426A">
              <w:rPr>
                <w:rFonts w:eastAsia="Times New Roman" w:cstheme="minorHAnsi"/>
                <w:lang w:eastAsia="pl-PL"/>
              </w:rPr>
              <w:t>- zastosowanej karcie graficznej</w:t>
            </w:r>
          </w:p>
          <w:p w:rsidR="0027218B" w:rsidRPr="00A4426A" w:rsidRDefault="0027218B" w:rsidP="00BC6566">
            <w:pPr>
              <w:widowControl w:val="0"/>
              <w:autoSpaceDE w:val="0"/>
              <w:autoSpaceDN w:val="0"/>
              <w:adjustRightInd w:val="0"/>
              <w:spacing w:after="0" w:line="240" w:lineRule="auto"/>
              <w:ind w:right="75"/>
              <w:rPr>
                <w:rFonts w:eastAsia="Times New Roman" w:cstheme="minorHAnsi"/>
                <w:lang w:eastAsia="pl-PL"/>
              </w:rPr>
            </w:pPr>
            <w:r w:rsidRPr="00A4426A">
              <w:rPr>
                <w:rFonts w:eastAsia="Times New Roman" w:cstheme="minorHAnsi"/>
                <w:lang w:eastAsia="pl-PL"/>
              </w:rPr>
              <w:t>- natywnej rozdzielczości matrycy</w:t>
            </w:r>
          </w:p>
          <w:p w:rsidR="0027218B" w:rsidRPr="00A4426A" w:rsidRDefault="0027218B" w:rsidP="00BC6566">
            <w:pPr>
              <w:widowControl w:val="0"/>
              <w:autoSpaceDE w:val="0"/>
              <w:autoSpaceDN w:val="0"/>
              <w:adjustRightInd w:val="0"/>
              <w:spacing w:after="0" w:line="240" w:lineRule="auto"/>
              <w:ind w:right="75"/>
              <w:rPr>
                <w:rFonts w:eastAsia="Times New Roman" w:cstheme="minorHAnsi"/>
                <w:lang w:eastAsia="pl-PL"/>
              </w:rPr>
            </w:pPr>
            <w:r w:rsidRPr="00A4426A">
              <w:rPr>
                <w:rFonts w:eastAsia="Times New Roman" w:cstheme="minorHAnsi"/>
                <w:lang w:eastAsia="pl-PL"/>
              </w:rPr>
              <w:t>- zastosowanej karcie audio</w:t>
            </w:r>
          </w:p>
          <w:p w:rsidR="0027218B" w:rsidRPr="00A4426A" w:rsidRDefault="0027218B" w:rsidP="00BC6566">
            <w:pPr>
              <w:widowControl w:val="0"/>
              <w:autoSpaceDE w:val="0"/>
              <w:autoSpaceDN w:val="0"/>
              <w:adjustRightInd w:val="0"/>
              <w:spacing w:after="0" w:line="240" w:lineRule="auto"/>
              <w:ind w:right="75"/>
              <w:rPr>
                <w:rFonts w:eastAsia="Times New Roman" w:cstheme="minorHAnsi"/>
                <w:lang w:eastAsia="pl-PL"/>
              </w:rPr>
            </w:pPr>
            <w:r w:rsidRPr="00A4426A">
              <w:rPr>
                <w:rFonts w:eastAsia="Times New Roman" w:cstheme="minorHAnsi"/>
                <w:lang w:eastAsia="pl-PL"/>
              </w:rPr>
              <w:t>- zamontowanym dysku twardym wraz z jego pojemnością i modelem.</w:t>
            </w:r>
          </w:p>
          <w:p w:rsidR="0027218B" w:rsidRPr="00A4426A" w:rsidRDefault="0027218B" w:rsidP="00BC6566">
            <w:pPr>
              <w:widowControl w:val="0"/>
              <w:autoSpaceDE w:val="0"/>
              <w:autoSpaceDN w:val="0"/>
              <w:adjustRightInd w:val="0"/>
              <w:spacing w:after="0" w:line="240" w:lineRule="auto"/>
              <w:ind w:right="75"/>
              <w:rPr>
                <w:rFonts w:eastAsia="Times New Roman" w:cstheme="minorHAnsi"/>
                <w:lang w:eastAsia="pl-PL"/>
              </w:rPr>
            </w:pPr>
            <w:r w:rsidRPr="00A4426A">
              <w:rPr>
                <w:rFonts w:eastAsia="Times New Roman" w:cstheme="minorHAnsi"/>
                <w:lang w:eastAsia="pl-PL"/>
              </w:rPr>
              <w:t>- dacie produkcji notebooka</w:t>
            </w:r>
          </w:p>
          <w:p w:rsidR="0027218B" w:rsidRPr="00A4426A" w:rsidRDefault="0027218B" w:rsidP="00BC6566">
            <w:pPr>
              <w:widowControl w:val="0"/>
              <w:autoSpaceDE w:val="0"/>
              <w:autoSpaceDN w:val="0"/>
              <w:adjustRightInd w:val="0"/>
              <w:spacing w:after="0" w:line="240" w:lineRule="auto"/>
              <w:ind w:right="75"/>
              <w:rPr>
                <w:rFonts w:eastAsia="Times New Roman" w:cstheme="minorHAnsi"/>
                <w:lang w:eastAsia="pl-PL"/>
              </w:rPr>
            </w:pPr>
            <w:r w:rsidRPr="00A4426A">
              <w:rPr>
                <w:rFonts w:eastAsia="Times New Roman" w:cstheme="minorHAnsi"/>
                <w:lang w:eastAsia="pl-PL"/>
              </w:rPr>
              <w:t>- adresie MAC karty sieciowej</w:t>
            </w:r>
          </w:p>
          <w:p w:rsidR="0027218B" w:rsidRPr="00A4426A" w:rsidRDefault="0027218B" w:rsidP="00BC6566">
            <w:pPr>
              <w:widowControl w:val="0"/>
              <w:autoSpaceDE w:val="0"/>
              <w:autoSpaceDN w:val="0"/>
              <w:adjustRightInd w:val="0"/>
              <w:spacing w:after="0" w:line="240" w:lineRule="auto"/>
              <w:ind w:right="75"/>
              <w:rPr>
                <w:rFonts w:eastAsia="Times New Roman" w:cstheme="minorHAnsi"/>
                <w:lang w:eastAsia="pl-PL"/>
              </w:rPr>
            </w:pPr>
            <w:r w:rsidRPr="00A4426A">
              <w:rPr>
                <w:rFonts w:eastAsia="Times New Roman" w:cstheme="minorHAnsi"/>
                <w:lang w:eastAsia="pl-PL"/>
              </w:rPr>
              <w:t>- aktualnym poziomie naładowania baterii</w:t>
            </w:r>
          </w:p>
          <w:p w:rsidR="0027218B" w:rsidRPr="00A4426A" w:rsidRDefault="0027218B" w:rsidP="00BC6566">
            <w:pPr>
              <w:widowControl w:val="0"/>
              <w:autoSpaceDE w:val="0"/>
              <w:autoSpaceDN w:val="0"/>
              <w:adjustRightInd w:val="0"/>
              <w:spacing w:after="0" w:line="240" w:lineRule="auto"/>
              <w:ind w:right="75"/>
              <w:rPr>
                <w:rFonts w:eastAsia="Times New Roman" w:cstheme="minorHAnsi"/>
                <w:lang w:eastAsia="pl-PL"/>
              </w:rPr>
            </w:pPr>
          </w:p>
          <w:p w:rsidR="0027218B" w:rsidRPr="00A4426A" w:rsidRDefault="0027218B" w:rsidP="00BC6566">
            <w:pPr>
              <w:widowControl w:val="0"/>
              <w:autoSpaceDE w:val="0"/>
              <w:autoSpaceDN w:val="0"/>
              <w:adjustRightInd w:val="0"/>
              <w:spacing w:after="0" w:line="240" w:lineRule="auto"/>
              <w:ind w:right="75"/>
              <w:rPr>
                <w:rFonts w:eastAsia="Times New Roman" w:cstheme="minorHAnsi"/>
                <w:lang w:eastAsia="pl-PL"/>
              </w:rPr>
            </w:pPr>
            <w:r w:rsidRPr="00A4426A">
              <w:rPr>
                <w:rFonts w:eastAsia="Times New Roman" w:cstheme="minorHAnsi"/>
                <w:lang w:eastAsia="pl-PL"/>
              </w:rPr>
              <w:t xml:space="preserve">Możliwość włączenia/wyłączenia zintegrowanego z komputerem </w:t>
            </w:r>
            <w:proofErr w:type="spellStart"/>
            <w:r w:rsidRPr="00A4426A">
              <w:rPr>
                <w:rFonts w:eastAsia="Times New Roman" w:cstheme="minorHAnsi"/>
                <w:lang w:eastAsia="pl-PL"/>
              </w:rPr>
              <w:t>touchpada</w:t>
            </w:r>
            <w:proofErr w:type="spellEnd"/>
            <w:r w:rsidRPr="00A4426A">
              <w:rPr>
                <w:rFonts w:eastAsia="Times New Roman" w:cstheme="minorHAnsi"/>
                <w:lang w:eastAsia="pl-PL"/>
              </w:rPr>
              <w:t xml:space="preserve">. </w:t>
            </w:r>
          </w:p>
          <w:p w:rsidR="0027218B" w:rsidRPr="00A4426A" w:rsidRDefault="0027218B" w:rsidP="00BC6566">
            <w:pPr>
              <w:widowControl w:val="0"/>
              <w:autoSpaceDE w:val="0"/>
              <w:autoSpaceDN w:val="0"/>
              <w:adjustRightInd w:val="0"/>
              <w:spacing w:after="0" w:line="240" w:lineRule="auto"/>
              <w:ind w:right="75"/>
              <w:rPr>
                <w:rFonts w:eastAsia="Times New Roman" w:cstheme="minorHAnsi"/>
                <w:lang w:eastAsia="pl-PL"/>
              </w:rPr>
            </w:pPr>
            <w:r w:rsidRPr="00A4426A">
              <w:rPr>
                <w:rFonts w:eastAsia="Times New Roman" w:cstheme="minorHAnsi"/>
                <w:lang w:eastAsia="pl-PL"/>
              </w:rPr>
              <w:t xml:space="preserve">Możliwość włączenia/wyłączenia technologii </w:t>
            </w:r>
            <w:proofErr w:type="spellStart"/>
            <w:r w:rsidRPr="00A4426A">
              <w:rPr>
                <w:rFonts w:eastAsia="Times New Roman" w:cstheme="minorHAnsi"/>
                <w:lang w:eastAsia="pl-PL"/>
              </w:rPr>
              <w:t>Hyper-Threading</w:t>
            </w:r>
            <w:proofErr w:type="spellEnd"/>
            <w:r w:rsidRPr="00A4426A">
              <w:rPr>
                <w:rFonts w:eastAsia="Times New Roman" w:cstheme="minorHAnsi"/>
                <w:lang w:eastAsia="pl-PL"/>
              </w:rPr>
              <w:t>.</w:t>
            </w:r>
          </w:p>
          <w:p w:rsidR="0027218B" w:rsidRPr="00A4426A" w:rsidRDefault="0027218B" w:rsidP="00BC6566">
            <w:pPr>
              <w:widowControl w:val="0"/>
              <w:autoSpaceDE w:val="0"/>
              <w:autoSpaceDN w:val="0"/>
              <w:adjustRightInd w:val="0"/>
              <w:spacing w:after="0" w:line="240" w:lineRule="auto"/>
              <w:ind w:right="75"/>
              <w:rPr>
                <w:rFonts w:eastAsia="Times New Roman" w:cstheme="minorHAnsi"/>
                <w:lang w:eastAsia="pl-PL"/>
              </w:rPr>
            </w:pPr>
            <w:r w:rsidRPr="00A4426A">
              <w:rPr>
                <w:rFonts w:eastAsia="Times New Roman" w:cstheme="minorHAnsi"/>
                <w:lang w:eastAsia="pl-PL"/>
              </w:rPr>
              <w:t>Możliwość włączenia/wyłączenia wirtualizacji.</w:t>
            </w:r>
          </w:p>
          <w:p w:rsidR="0027218B" w:rsidRPr="00A4426A" w:rsidRDefault="0027218B" w:rsidP="00BC6566">
            <w:pPr>
              <w:widowControl w:val="0"/>
              <w:autoSpaceDE w:val="0"/>
              <w:autoSpaceDN w:val="0"/>
              <w:adjustRightInd w:val="0"/>
              <w:spacing w:after="0" w:line="240" w:lineRule="auto"/>
              <w:ind w:right="75"/>
              <w:rPr>
                <w:rFonts w:eastAsia="Times New Roman" w:cstheme="minorHAnsi"/>
                <w:lang w:eastAsia="pl-PL"/>
              </w:rPr>
            </w:pPr>
            <w:r w:rsidRPr="00A4426A">
              <w:rPr>
                <w:rFonts w:eastAsia="Times New Roman" w:cstheme="minorHAnsi"/>
                <w:lang w:eastAsia="pl-PL"/>
              </w:rPr>
              <w:t xml:space="preserve">Możliwość włączenia/wyłączenia technologii </w:t>
            </w:r>
            <w:proofErr w:type="spellStart"/>
            <w:r w:rsidRPr="00A4426A">
              <w:rPr>
                <w:rFonts w:eastAsia="Times New Roman" w:cstheme="minorHAnsi"/>
                <w:lang w:eastAsia="pl-PL"/>
              </w:rPr>
              <w:t>SpeedStep</w:t>
            </w:r>
            <w:proofErr w:type="spellEnd"/>
          </w:p>
          <w:p w:rsidR="0027218B" w:rsidRPr="00A4426A" w:rsidRDefault="0027218B" w:rsidP="00BC6566">
            <w:pPr>
              <w:widowControl w:val="0"/>
              <w:autoSpaceDE w:val="0"/>
              <w:autoSpaceDN w:val="0"/>
              <w:adjustRightInd w:val="0"/>
              <w:spacing w:after="0" w:line="240" w:lineRule="auto"/>
              <w:ind w:right="75"/>
              <w:rPr>
                <w:rFonts w:eastAsia="Times New Roman" w:cstheme="minorHAnsi"/>
                <w:lang w:eastAsia="pl-PL"/>
              </w:rPr>
            </w:pPr>
            <w:r w:rsidRPr="00A4426A">
              <w:rPr>
                <w:rFonts w:eastAsia="Times New Roman" w:cstheme="minorHAnsi"/>
                <w:lang w:eastAsia="pl-PL"/>
              </w:rPr>
              <w:t>Możliwość ustawienia ilości aktywnych rdzeni dla procesora</w:t>
            </w:r>
          </w:p>
          <w:p w:rsidR="0027218B" w:rsidRPr="00A4426A" w:rsidRDefault="0027218B" w:rsidP="00BC6566">
            <w:pPr>
              <w:widowControl w:val="0"/>
              <w:autoSpaceDE w:val="0"/>
              <w:autoSpaceDN w:val="0"/>
              <w:adjustRightInd w:val="0"/>
              <w:spacing w:after="0" w:line="240" w:lineRule="auto"/>
              <w:ind w:right="75"/>
              <w:rPr>
                <w:rFonts w:eastAsia="Times New Roman" w:cstheme="minorHAnsi"/>
                <w:lang w:eastAsia="pl-PL"/>
              </w:rPr>
            </w:pPr>
            <w:r w:rsidRPr="00A4426A">
              <w:rPr>
                <w:rFonts w:eastAsia="Times New Roman" w:cstheme="minorHAnsi"/>
                <w:lang w:eastAsia="pl-PL"/>
              </w:rPr>
              <w:t>Możliwość włączenia/wyłączenia Wake On LAN.</w:t>
            </w:r>
          </w:p>
          <w:p w:rsidR="0027218B" w:rsidRPr="00A4426A" w:rsidRDefault="0027218B" w:rsidP="00BC6566">
            <w:pPr>
              <w:widowControl w:val="0"/>
              <w:autoSpaceDE w:val="0"/>
              <w:autoSpaceDN w:val="0"/>
              <w:adjustRightInd w:val="0"/>
              <w:spacing w:after="0" w:line="240" w:lineRule="auto"/>
              <w:ind w:right="75"/>
              <w:rPr>
                <w:rFonts w:eastAsia="Times New Roman" w:cstheme="minorHAnsi"/>
                <w:lang w:eastAsia="pl-PL"/>
              </w:rPr>
            </w:pPr>
            <w:r w:rsidRPr="00A4426A">
              <w:rPr>
                <w:rFonts w:eastAsia="Times New Roman" w:cstheme="minorHAnsi"/>
                <w:lang w:eastAsia="pl-PL"/>
              </w:rPr>
              <w:t xml:space="preserve">Możliwość włączenia/Wyłączenia </w:t>
            </w:r>
            <w:proofErr w:type="spellStart"/>
            <w:r w:rsidRPr="00A4426A">
              <w:rPr>
                <w:rFonts w:eastAsia="Times New Roman" w:cstheme="minorHAnsi"/>
                <w:lang w:eastAsia="pl-PL"/>
              </w:rPr>
              <w:t>bootowania</w:t>
            </w:r>
            <w:proofErr w:type="spellEnd"/>
            <w:r w:rsidRPr="00A4426A">
              <w:rPr>
                <w:rFonts w:eastAsia="Times New Roman" w:cstheme="minorHAnsi"/>
                <w:lang w:eastAsia="pl-PL"/>
              </w:rPr>
              <w:t xml:space="preserve"> z sieci (Ipv4 PXE i Ipv6 PXE)</w:t>
            </w:r>
          </w:p>
          <w:p w:rsidR="0027218B" w:rsidRPr="00A4426A" w:rsidRDefault="0027218B" w:rsidP="00BC6566">
            <w:pPr>
              <w:widowControl w:val="0"/>
              <w:autoSpaceDE w:val="0"/>
              <w:autoSpaceDN w:val="0"/>
              <w:adjustRightInd w:val="0"/>
              <w:spacing w:after="0" w:line="240" w:lineRule="auto"/>
              <w:ind w:right="75"/>
              <w:rPr>
                <w:rFonts w:eastAsia="Times New Roman" w:cstheme="minorHAnsi"/>
                <w:lang w:eastAsia="pl-PL"/>
              </w:rPr>
            </w:pPr>
            <w:r w:rsidRPr="00A4426A">
              <w:rPr>
                <w:rFonts w:eastAsia="Times New Roman" w:cstheme="minorHAnsi"/>
                <w:lang w:eastAsia="pl-PL"/>
              </w:rPr>
              <w:t xml:space="preserve">Możliwość włączenia/wyłączenia bezprzewodowej karty sieciowej i modułu </w:t>
            </w:r>
            <w:proofErr w:type="spellStart"/>
            <w:r w:rsidRPr="00A4426A">
              <w:rPr>
                <w:rFonts w:eastAsia="Times New Roman" w:cstheme="minorHAnsi"/>
                <w:lang w:eastAsia="pl-PL"/>
              </w:rPr>
              <w:t>BlueTooth</w:t>
            </w:r>
            <w:proofErr w:type="spellEnd"/>
            <w:r w:rsidRPr="00A4426A">
              <w:rPr>
                <w:rFonts w:eastAsia="Times New Roman" w:cstheme="minorHAnsi"/>
                <w:lang w:eastAsia="pl-PL"/>
              </w:rPr>
              <w:t>.</w:t>
            </w:r>
          </w:p>
          <w:p w:rsidR="0027218B" w:rsidRPr="00A4426A" w:rsidRDefault="0027218B" w:rsidP="00BC6566">
            <w:pPr>
              <w:widowControl w:val="0"/>
              <w:autoSpaceDE w:val="0"/>
              <w:autoSpaceDN w:val="0"/>
              <w:adjustRightInd w:val="0"/>
              <w:spacing w:after="0" w:line="240" w:lineRule="auto"/>
              <w:ind w:right="75"/>
              <w:rPr>
                <w:rFonts w:eastAsia="Times New Roman" w:cstheme="minorHAnsi"/>
                <w:lang w:eastAsia="pl-PL"/>
              </w:rPr>
            </w:pPr>
            <w:r w:rsidRPr="00A4426A">
              <w:rPr>
                <w:rFonts w:eastAsia="Times New Roman" w:cstheme="minorHAnsi"/>
                <w:lang w:eastAsia="pl-PL"/>
              </w:rPr>
              <w:t>Możliwość włączenia/wyłączenia zintegrowanej karty LAN.</w:t>
            </w:r>
          </w:p>
          <w:p w:rsidR="0027218B" w:rsidRPr="00A4426A" w:rsidRDefault="0027218B" w:rsidP="00BC6566">
            <w:pPr>
              <w:widowControl w:val="0"/>
              <w:autoSpaceDE w:val="0"/>
              <w:autoSpaceDN w:val="0"/>
              <w:adjustRightInd w:val="0"/>
              <w:spacing w:after="0" w:line="240" w:lineRule="auto"/>
              <w:ind w:right="75"/>
              <w:rPr>
                <w:rFonts w:eastAsia="Times New Roman" w:cstheme="minorHAnsi"/>
                <w:lang w:eastAsia="pl-PL"/>
              </w:rPr>
            </w:pPr>
            <w:r w:rsidRPr="00A4426A">
              <w:rPr>
                <w:rFonts w:eastAsia="Times New Roman" w:cstheme="minorHAnsi"/>
                <w:lang w:eastAsia="pl-PL"/>
              </w:rPr>
              <w:t>Możliwość włączenia/wyłączenia karty dźwiękowej.</w:t>
            </w:r>
          </w:p>
          <w:p w:rsidR="0027218B" w:rsidRPr="00A4426A" w:rsidRDefault="0027218B" w:rsidP="00BC6566">
            <w:pPr>
              <w:widowControl w:val="0"/>
              <w:autoSpaceDE w:val="0"/>
              <w:autoSpaceDN w:val="0"/>
              <w:adjustRightInd w:val="0"/>
              <w:spacing w:after="0" w:line="240" w:lineRule="auto"/>
              <w:ind w:right="75"/>
              <w:rPr>
                <w:rFonts w:eastAsia="Times New Roman" w:cstheme="minorHAnsi"/>
                <w:lang w:eastAsia="pl-PL"/>
              </w:rPr>
            </w:pPr>
            <w:r w:rsidRPr="00A4426A">
              <w:rPr>
                <w:rFonts w:eastAsia="Times New Roman" w:cstheme="minorHAnsi"/>
                <w:lang w:eastAsia="pl-PL"/>
              </w:rPr>
              <w:t>Możliwość włączenia/wyłączenia zintegrowanej kamery.</w:t>
            </w:r>
          </w:p>
          <w:p w:rsidR="0027218B" w:rsidRPr="00A4426A" w:rsidRDefault="0027218B" w:rsidP="00BC6566">
            <w:pPr>
              <w:widowControl w:val="0"/>
              <w:autoSpaceDE w:val="0"/>
              <w:autoSpaceDN w:val="0"/>
              <w:adjustRightInd w:val="0"/>
              <w:spacing w:after="0" w:line="240" w:lineRule="auto"/>
              <w:ind w:right="75"/>
              <w:rPr>
                <w:rFonts w:eastAsia="Times New Roman" w:cstheme="minorHAnsi"/>
                <w:lang w:eastAsia="pl-PL"/>
              </w:rPr>
            </w:pPr>
            <w:r w:rsidRPr="00A4426A">
              <w:rPr>
                <w:rFonts w:eastAsia="Times New Roman" w:cstheme="minorHAnsi"/>
                <w:lang w:eastAsia="pl-PL"/>
              </w:rPr>
              <w:t>Możliwość włączenia/wyłączenia portów USB.</w:t>
            </w:r>
          </w:p>
          <w:p w:rsidR="0027218B" w:rsidRPr="00A4426A" w:rsidRDefault="0027218B" w:rsidP="00BC6566">
            <w:pPr>
              <w:widowControl w:val="0"/>
              <w:autoSpaceDE w:val="0"/>
              <w:autoSpaceDN w:val="0"/>
              <w:adjustRightInd w:val="0"/>
              <w:spacing w:after="0" w:line="240" w:lineRule="auto"/>
              <w:ind w:right="75"/>
              <w:rPr>
                <w:rFonts w:eastAsia="Times New Roman" w:cstheme="minorHAnsi"/>
                <w:lang w:eastAsia="pl-PL"/>
              </w:rPr>
            </w:pPr>
            <w:r w:rsidRPr="00A4426A">
              <w:rPr>
                <w:rFonts w:eastAsia="Times New Roman" w:cstheme="minorHAnsi"/>
                <w:lang w:eastAsia="pl-PL"/>
              </w:rPr>
              <w:t>Możliwość ustawienia portów USB w tryb „tylko peryferia”.</w:t>
            </w:r>
          </w:p>
          <w:p w:rsidR="0027218B" w:rsidRPr="00A4426A" w:rsidRDefault="0027218B" w:rsidP="00BC6566">
            <w:pPr>
              <w:widowControl w:val="0"/>
              <w:autoSpaceDE w:val="0"/>
              <w:autoSpaceDN w:val="0"/>
              <w:adjustRightInd w:val="0"/>
              <w:spacing w:after="0" w:line="240" w:lineRule="auto"/>
              <w:ind w:right="75"/>
              <w:rPr>
                <w:rFonts w:eastAsia="Times New Roman" w:cstheme="minorHAnsi"/>
                <w:lang w:eastAsia="pl-PL"/>
              </w:rPr>
            </w:pPr>
            <w:r w:rsidRPr="00A4426A">
              <w:rPr>
                <w:rFonts w:eastAsia="Times New Roman" w:cstheme="minorHAnsi"/>
                <w:lang w:eastAsia="pl-PL"/>
              </w:rPr>
              <w:t>Możliwość wyłączenia podświetlenia klawiatury z poziomu BIOS</w:t>
            </w:r>
          </w:p>
          <w:p w:rsidR="0027218B" w:rsidRPr="00A4426A" w:rsidRDefault="0027218B" w:rsidP="00BC6566">
            <w:pPr>
              <w:widowControl w:val="0"/>
              <w:autoSpaceDE w:val="0"/>
              <w:autoSpaceDN w:val="0"/>
              <w:adjustRightInd w:val="0"/>
              <w:spacing w:after="0" w:line="240" w:lineRule="auto"/>
              <w:ind w:right="75"/>
              <w:rPr>
                <w:rFonts w:eastAsia="Times New Roman" w:cstheme="minorHAnsi"/>
                <w:lang w:eastAsia="pl-PL"/>
              </w:rPr>
            </w:pPr>
            <w:r w:rsidRPr="00A4426A">
              <w:rPr>
                <w:rFonts w:eastAsia="Times New Roman" w:cstheme="minorHAnsi"/>
                <w:lang w:eastAsia="pl-PL"/>
              </w:rPr>
              <w:t>Możliwość ograniczenia poziomu naładowania baterii do 80% celem jej dodatkowej ochrony.</w:t>
            </w:r>
          </w:p>
          <w:p w:rsidR="0027218B" w:rsidRPr="00A4426A" w:rsidRDefault="0027218B" w:rsidP="00BC6566">
            <w:pPr>
              <w:widowControl w:val="0"/>
              <w:autoSpaceDE w:val="0"/>
              <w:autoSpaceDN w:val="0"/>
              <w:adjustRightInd w:val="0"/>
              <w:spacing w:after="0" w:line="240" w:lineRule="auto"/>
              <w:ind w:right="75"/>
              <w:rPr>
                <w:rFonts w:eastAsia="Times New Roman" w:cstheme="minorHAnsi"/>
                <w:lang w:eastAsia="pl-PL"/>
              </w:rPr>
            </w:pPr>
            <w:r w:rsidRPr="00A4426A">
              <w:rPr>
                <w:rFonts w:eastAsia="Times New Roman" w:cstheme="minorHAnsi"/>
                <w:lang w:eastAsia="pl-PL"/>
              </w:rPr>
              <w:t xml:space="preserve">Możliwość włączenia/wyłączenia funkcji MAC </w:t>
            </w:r>
            <w:proofErr w:type="spellStart"/>
            <w:r w:rsidRPr="00A4426A">
              <w:rPr>
                <w:rFonts w:eastAsia="Times New Roman" w:cstheme="minorHAnsi"/>
                <w:lang w:eastAsia="pl-PL"/>
              </w:rPr>
              <w:t>Address</w:t>
            </w:r>
            <w:proofErr w:type="spellEnd"/>
            <w:r w:rsidRPr="00A4426A">
              <w:rPr>
                <w:rFonts w:eastAsia="Times New Roman" w:cstheme="minorHAnsi"/>
                <w:lang w:eastAsia="pl-PL"/>
              </w:rPr>
              <w:t xml:space="preserve"> Pass-</w:t>
            </w:r>
            <w:proofErr w:type="spellStart"/>
            <w:r w:rsidRPr="00A4426A">
              <w:rPr>
                <w:rFonts w:eastAsia="Times New Roman" w:cstheme="minorHAnsi"/>
                <w:lang w:eastAsia="pl-PL"/>
              </w:rPr>
              <w:t>through</w:t>
            </w:r>
            <w:proofErr w:type="spellEnd"/>
          </w:p>
          <w:p w:rsidR="0027218B" w:rsidRPr="00A4426A" w:rsidRDefault="0027218B" w:rsidP="00BC6566">
            <w:pPr>
              <w:widowControl w:val="0"/>
              <w:autoSpaceDE w:val="0"/>
              <w:autoSpaceDN w:val="0"/>
              <w:adjustRightInd w:val="0"/>
              <w:spacing w:after="0" w:line="240" w:lineRule="auto"/>
              <w:ind w:right="75"/>
              <w:rPr>
                <w:rFonts w:eastAsia="Times New Roman" w:cstheme="minorHAnsi"/>
                <w:lang w:eastAsia="pl-PL"/>
              </w:rPr>
            </w:pPr>
            <w:r w:rsidRPr="00A4426A">
              <w:rPr>
                <w:rFonts w:eastAsia="Times New Roman" w:cstheme="minorHAnsi"/>
                <w:lang w:eastAsia="pl-PL"/>
              </w:rPr>
              <w:t>Możliwość ustawienia co najmniej 3 trybów pracy wentylatora</w:t>
            </w:r>
            <w:r>
              <w:rPr>
                <w:rFonts w:eastAsia="Times New Roman" w:cstheme="minorHAnsi"/>
                <w:lang w:eastAsia="pl-PL"/>
              </w:rPr>
              <w:t>.</w:t>
            </w:r>
            <w:r>
              <w:rPr>
                <w:rFonts w:eastAsia="Times New Roman" w:cstheme="minorHAnsi"/>
                <w:lang w:eastAsia="pl-PL"/>
              </w:rPr>
              <w:br/>
            </w:r>
            <w:r w:rsidRPr="00E02593">
              <w:rPr>
                <w:rFonts w:eastAsia="Times New Roman" w:cstheme="minorHAnsi"/>
                <w:lang w:eastAsia="pl-PL"/>
              </w:rPr>
              <w:t>Możliwość włączenia/wyłączenia blokady wgrania starszej wersji BIOS</w:t>
            </w:r>
            <w:r>
              <w:rPr>
                <w:rFonts w:eastAsia="Times New Roman" w:cstheme="minorHAnsi"/>
                <w:lang w:eastAsia="pl-PL"/>
              </w:rPr>
              <w:t>.</w:t>
            </w:r>
            <w:r>
              <w:rPr>
                <w:rFonts w:eastAsia="Times New Roman" w:cstheme="minorHAnsi"/>
                <w:lang w:eastAsia="pl-PL"/>
              </w:rPr>
              <w:br/>
              <w:t>Możliwość włączenia/wyłączenia czujnika otwarcia obudowy.</w:t>
            </w:r>
          </w:p>
          <w:p w:rsidR="0027218B" w:rsidRPr="00A4426A" w:rsidRDefault="0027218B" w:rsidP="00BC6566">
            <w:pPr>
              <w:widowControl w:val="0"/>
              <w:autoSpaceDE w:val="0"/>
              <w:autoSpaceDN w:val="0"/>
              <w:adjustRightInd w:val="0"/>
              <w:spacing w:after="0" w:line="240" w:lineRule="auto"/>
              <w:ind w:right="75"/>
              <w:rPr>
                <w:rFonts w:eastAsia="Times New Roman" w:cstheme="minorHAnsi"/>
                <w:lang w:eastAsia="pl-PL"/>
              </w:rPr>
            </w:pPr>
          </w:p>
          <w:p w:rsidR="0027218B" w:rsidRPr="00307CED" w:rsidRDefault="0027218B" w:rsidP="00BC6566">
            <w:pPr>
              <w:widowControl w:val="0"/>
              <w:autoSpaceDE w:val="0"/>
              <w:autoSpaceDN w:val="0"/>
              <w:adjustRightInd w:val="0"/>
              <w:spacing w:after="0" w:line="240" w:lineRule="auto"/>
              <w:ind w:right="75"/>
              <w:rPr>
                <w:rFonts w:eastAsia="Times New Roman" w:cstheme="minorHAnsi"/>
                <w:lang w:eastAsia="pl-PL"/>
              </w:rPr>
            </w:pPr>
            <w:r w:rsidRPr="00A4426A">
              <w:rPr>
                <w:rFonts w:eastAsia="Times New Roman" w:cstheme="minorHAnsi"/>
                <w:lang w:eastAsia="pl-PL"/>
              </w:rPr>
              <w:t xml:space="preserve">Możliwość ustawienia dwóch niezależnych haseł – zabezpieczającego BIOS i </w:t>
            </w:r>
            <w:r w:rsidRPr="00A4426A">
              <w:rPr>
                <w:rFonts w:eastAsia="Times New Roman" w:cstheme="minorHAnsi"/>
                <w:lang w:eastAsia="pl-PL"/>
              </w:rPr>
              <w:lastRenderedPageBreak/>
              <w:t>zabezpieczającego uruchomienie komputera.</w:t>
            </w:r>
            <w:r>
              <w:rPr>
                <w:rFonts w:eastAsia="Times New Roman" w:cstheme="minorHAnsi"/>
                <w:lang w:eastAsia="pl-PL"/>
              </w:rPr>
              <w:br/>
            </w:r>
            <w:r w:rsidRPr="00A4426A">
              <w:rPr>
                <w:rFonts w:eastAsia="Times New Roman" w:cstheme="minorHAnsi"/>
                <w:lang w:eastAsia="pl-PL"/>
              </w:rPr>
              <w:t>Możliwość włączenia silnego hasła dla konta administratora i użytkownika. Po włączeniu funkcji hasło powinno składać się z co najmniej 8 znaków w tym jedna mała litera, jedna duża litera, jedna cyfra i jeden znak specjalny.</w:t>
            </w:r>
          </w:p>
        </w:tc>
      </w:tr>
      <w:tr w:rsidR="0027218B" w:rsidRPr="00AB6635" w:rsidTr="00BC6566">
        <w:tc>
          <w:tcPr>
            <w:tcW w:w="1560" w:type="dxa"/>
          </w:tcPr>
          <w:p w:rsidR="0027218B" w:rsidRPr="0003205C" w:rsidRDefault="0027218B" w:rsidP="00BC6566">
            <w:pPr>
              <w:widowControl w:val="0"/>
              <w:autoSpaceDE w:val="0"/>
              <w:autoSpaceDN w:val="0"/>
              <w:adjustRightInd w:val="0"/>
              <w:spacing w:after="0" w:line="240" w:lineRule="auto"/>
              <w:rPr>
                <w:rFonts w:eastAsia="Times New Roman" w:cstheme="minorHAnsi"/>
                <w:highlight w:val="red"/>
                <w:lang w:eastAsia="pl-PL"/>
              </w:rPr>
            </w:pPr>
            <w:r w:rsidRPr="002B3F25">
              <w:rPr>
                <w:rFonts w:eastAsia="Times New Roman" w:cstheme="minorHAnsi"/>
                <w:lang w:eastAsia="pl-PL"/>
              </w:rPr>
              <w:lastRenderedPageBreak/>
              <w:t>System diagnostyczny:</w:t>
            </w:r>
          </w:p>
        </w:tc>
        <w:tc>
          <w:tcPr>
            <w:tcW w:w="8079" w:type="dxa"/>
          </w:tcPr>
          <w:p w:rsidR="0027218B" w:rsidRPr="00307CED" w:rsidRDefault="0027218B" w:rsidP="00BC6566">
            <w:pPr>
              <w:widowControl w:val="0"/>
              <w:autoSpaceDE w:val="0"/>
              <w:autoSpaceDN w:val="0"/>
              <w:adjustRightInd w:val="0"/>
              <w:spacing w:after="0" w:line="240" w:lineRule="auto"/>
              <w:ind w:right="75"/>
              <w:rPr>
                <w:rFonts w:eastAsia="Times New Roman" w:cstheme="minorHAnsi"/>
                <w:lang w:eastAsia="pl-PL"/>
              </w:rPr>
            </w:pPr>
            <w:r w:rsidRPr="00307CED">
              <w:rPr>
                <w:rFonts w:eastAsia="Times New Roman" w:cstheme="minorHAnsi"/>
                <w:lang w:eastAsia="pl-PL"/>
              </w:rPr>
              <w:t>System diagnostyczny w tej samej pamięci co BIOS pozwalający na przetestowanie następujących komponentów:</w:t>
            </w:r>
          </w:p>
          <w:p w:rsidR="0027218B" w:rsidRPr="00307CED" w:rsidRDefault="0027218B" w:rsidP="00BC6566">
            <w:pPr>
              <w:widowControl w:val="0"/>
              <w:autoSpaceDE w:val="0"/>
              <w:autoSpaceDN w:val="0"/>
              <w:adjustRightInd w:val="0"/>
              <w:spacing w:after="0" w:line="240" w:lineRule="auto"/>
              <w:ind w:right="75"/>
              <w:rPr>
                <w:rFonts w:eastAsia="Times New Roman" w:cstheme="minorHAnsi"/>
                <w:lang w:eastAsia="pl-PL"/>
              </w:rPr>
            </w:pPr>
            <w:r w:rsidRPr="00307CED">
              <w:rPr>
                <w:rFonts w:eastAsia="Times New Roman" w:cstheme="minorHAnsi"/>
                <w:lang w:eastAsia="pl-PL"/>
              </w:rPr>
              <w:t>- procesor</w:t>
            </w:r>
          </w:p>
          <w:p w:rsidR="0027218B" w:rsidRPr="00307CED" w:rsidRDefault="0027218B" w:rsidP="00BC6566">
            <w:pPr>
              <w:widowControl w:val="0"/>
              <w:autoSpaceDE w:val="0"/>
              <w:autoSpaceDN w:val="0"/>
              <w:adjustRightInd w:val="0"/>
              <w:spacing w:after="0" w:line="240" w:lineRule="auto"/>
              <w:ind w:right="75"/>
              <w:rPr>
                <w:rFonts w:eastAsia="Times New Roman" w:cstheme="minorHAnsi"/>
                <w:lang w:eastAsia="pl-PL"/>
              </w:rPr>
            </w:pPr>
            <w:r w:rsidRPr="00307CED">
              <w:rPr>
                <w:rFonts w:eastAsia="Times New Roman" w:cstheme="minorHAnsi"/>
                <w:lang w:eastAsia="pl-PL"/>
              </w:rPr>
              <w:t>- płyta główna</w:t>
            </w:r>
          </w:p>
          <w:p w:rsidR="0027218B" w:rsidRPr="00307CED" w:rsidRDefault="0027218B" w:rsidP="00BC6566">
            <w:pPr>
              <w:widowControl w:val="0"/>
              <w:autoSpaceDE w:val="0"/>
              <w:autoSpaceDN w:val="0"/>
              <w:adjustRightInd w:val="0"/>
              <w:spacing w:after="0" w:line="240" w:lineRule="auto"/>
              <w:ind w:right="75"/>
              <w:rPr>
                <w:rFonts w:eastAsia="Times New Roman" w:cstheme="minorHAnsi"/>
                <w:lang w:eastAsia="pl-PL"/>
              </w:rPr>
            </w:pPr>
            <w:r w:rsidRPr="00307CED">
              <w:rPr>
                <w:rFonts w:eastAsia="Times New Roman" w:cstheme="minorHAnsi"/>
                <w:lang w:eastAsia="pl-PL"/>
              </w:rPr>
              <w:t>- dysk SSD</w:t>
            </w:r>
          </w:p>
          <w:p w:rsidR="0027218B" w:rsidRPr="00307CED" w:rsidRDefault="0027218B" w:rsidP="00BC6566">
            <w:pPr>
              <w:widowControl w:val="0"/>
              <w:autoSpaceDE w:val="0"/>
              <w:autoSpaceDN w:val="0"/>
              <w:adjustRightInd w:val="0"/>
              <w:spacing w:after="0" w:line="240" w:lineRule="auto"/>
              <w:ind w:right="75"/>
              <w:rPr>
                <w:rFonts w:eastAsia="Times New Roman" w:cstheme="minorHAnsi"/>
                <w:lang w:eastAsia="pl-PL"/>
              </w:rPr>
            </w:pPr>
            <w:r w:rsidRPr="00307CED">
              <w:rPr>
                <w:rFonts w:eastAsia="Times New Roman" w:cstheme="minorHAnsi"/>
                <w:lang w:eastAsia="pl-PL"/>
              </w:rPr>
              <w:t>- pamięć RAM</w:t>
            </w:r>
          </w:p>
          <w:p w:rsidR="0027218B" w:rsidRPr="00307CED" w:rsidRDefault="0027218B" w:rsidP="00BC6566">
            <w:pPr>
              <w:widowControl w:val="0"/>
              <w:autoSpaceDE w:val="0"/>
              <w:autoSpaceDN w:val="0"/>
              <w:adjustRightInd w:val="0"/>
              <w:spacing w:after="0" w:line="240" w:lineRule="auto"/>
              <w:ind w:right="75"/>
              <w:rPr>
                <w:rFonts w:eastAsia="Times New Roman" w:cstheme="minorHAnsi"/>
                <w:lang w:eastAsia="pl-PL"/>
              </w:rPr>
            </w:pPr>
            <w:r w:rsidRPr="00307CED">
              <w:rPr>
                <w:rFonts w:eastAsia="Times New Roman" w:cstheme="minorHAnsi"/>
                <w:lang w:eastAsia="pl-PL"/>
              </w:rPr>
              <w:t>- karta graficzna</w:t>
            </w:r>
          </w:p>
          <w:p w:rsidR="0027218B" w:rsidRPr="00307CED" w:rsidRDefault="0027218B" w:rsidP="00BC6566">
            <w:pPr>
              <w:widowControl w:val="0"/>
              <w:autoSpaceDE w:val="0"/>
              <w:autoSpaceDN w:val="0"/>
              <w:adjustRightInd w:val="0"/>
              <w:spacing w:after="0" w:line="240" w:lineRule="auto"/>
              <w:ind w:right="75"/>
              <w:rPr>
                <w:rFonts w:eastAsia="Times New Roman" w:cstheme="minorHAnsi"/>
                <w:lang w:eastAsia="pl-PL"/>
              </w:rPr>
            </w:pPr>
            <w:r w:rsidRPr="00307CED">
              <w:rPr>
                <w:rFonts w:eastAsia="Times New Roman" w:cstheme="minorHAnsi"/>
                <w:lang w:eastAsia="pl-PL"/>
              </w:rPr>
              <w:t>- bateria</w:t>
            </w:r>
            <w:r>
              <w:rPr>
                <w:rFonts w:eastAsia="Times New Roman" w:cstheme="minorHAnsi"/>
                <w:lang w:eastAsia="pl-PL"/>
              </w:rPr>
              <w:br/>
              <w:t>- zasilacz</w:t>
            </w:r>
          </w:p>
          <w:p w:rsidR="0027218B" w:rsidRPr="00307CED" w:rsidRDefault="0027218B" w:rsidP="00BC6566">
            <w:pPr>
              <w:widowControl w:val="0"/>
              <w:autoSpaceDE w:val="0"/>
              <w:autoSpaceDN w:val="0"/>
              <w:adjustRightInd w:val="0"/>
              <w:spacing w:after="0" w:line="240" w:lineRule="auto"/>
              <w:ind w:right="75"/>
              <w:rPr>
                <w:rFonts w:eastAsia="Times New Roman" w:cstheme="minorHAnsi"/>
                <w:lang w:eastAsia="pl-PL"/>
              </w:rPr>
            </w:pPr>
            <w:r w:rsidRPr="00307CED">
              <w:rPr>
                <w:rFonts w:eastAsia="Times New Roman" w:cstheme="minorHAnsi"/>
                <w:lang w:eastAsia="pl-PL"/>
              </w:rPr>
              <w:t>- wbudowany wentylator</w:t>
            </w:r>
          </w:p>
          <w:p w:rsidR="0027218B" w:rsidRPr="000F287B" w:rsidRDefault="0027218B" w:rsidP="00BC6566">
            <w:pPr>
              <w:widowControl w:val="0"/>
              <w:autoSpaceDE w:val="0"/>
              <w:autoSpaceDN w:val="0"/>
              <w:adjustRightInd w:val="0"/>
              <w:spacing w:after="0" w:line="240" w:lineRule="auto"/>
              <w:ind w:right="75"/>
              <w:rPr>
                <w:rFonts w:eastAsia="Times New Roman" w:cstheme="minorHAnsi"/>
                <w:lang w:val="sv-SE" w:eastAsia="pl-PL"/>
              </w:rPr>
            </w:pPr>
            <w:r w:rsidRPr="000F287B">
              <w:rPr>
                <w:rFonts w:eastAsia="Times New Roman" w:cstheme="minorHAnsi"/>
                <w:lang w:val="sv-SE" w:eastAsia="pl-PL"/>
              </w:rPr>
              <w:t>- karta ethernet</w:t>
            </w:r>
          </w:p>
          <w:p w:rsidR="0027218B" w:rsidRPr="000F287B" w:rsidRDefault="0027218B" w:rsidP="00BC6566">
            <w:pPr>
              <w:widowControl w:val="0"/>
              <w:autoSpaceDE w:val="0"/>
              <w:autoSpaceDN w:val="0"/>
              <w:adjustRightInd w:val="0"/>
              <w:spacing w:after="0" w:line="240" w:lineRule="auto"/>
              <w:ind w:right="75"/>
              <w:rPr>
                <w:rFonts w:eastAsia="Times New Roman" w:cstheme="minorHAnsi"/>
                <w:lang w:val="sv-SE" w:eastAsia="pl-PL"/>
              </w:rPr>
            </w:pPr>
            <w:r w:rsidRPr="000F287B">
              <w:rPr>
                <w:rFonts w:eastAsia="Times New Roman" w:cstheme="minorHAnsi"/>
                <w:lang w:val="sv-SE" w:eastAsia="pl-PL"/>
              </w:rPr>
              <w:t>- karta Wi-Fi</w:t>
            </w:r>
          </w:p>
          <w:p w:rsidR="0027218B" w:rsidRPr="000F287B" w:rsidRDefault="0027218B" w:rsidP="00BC6566">
            <w:pPr>
              <w:widowControl w:val="0"/>
              <w:autoSpaceDE w:val="0"/>
              <w:autoSpaceDN w:val="0"/>
              <w:adjustRightInd w:val="0"/>
              <w:spacing w:after="0" w:line="240" w:lineRule="auto"/>
              <w:ind w:right="75"/>
              <w:rPr>
                <w:rFonts w:eastAsia="Times New Roman" w:cstheme="minorHAnsi"/>
                <w:lang w:val="sv-SE" w:eastAsia="pl-PL"/>
              </w:rPr>
            </w:pPr>
            <w:r w:rsidRPr="000F287B">
              <w:rPr>
                <w:rFonts w:eastAsia="Times New Roman" w:cstheme="minorHAnsi"/>
                <w:lang w:val="sv-SE" w:eastAsia="pl-PL"/>
              </w:rPr>
              <w:t>- karta Bluetooth</w:t>
            </w:r>
          </w:p>
          <w:p w:rsidR="0027218B" w:rsidRPr="00307CED" w:rsidRDefault="0027218B" w:rsidP="00BC6566">
            <w:pPr>
              <w:widowControl w:val="0"/>
              <w:autoSpaceDE w:val="0"/>
              <w:autoSpaceDN w:val="0"/>
              <w:adjustRightInd w:val="0"/>
              <w:spacing w:after="0" w:line="240" w:lineRule="auto"/>
              <w:ind w:right="75"/>
              <w:rPr>
                <w:rFonts w:eastAsia="Times New Roman" w:cstheme="minorHAnsi"/>
                <w:lang w:eastAsia="pl-PL"/>
              </w:rPr>
            </w:pPr>
            <w:r w:rsidRPr="00307CED">
              <w:rPr>
                <w:rFonts w:eastAsia="Times New Roman" w:cstheme="minorHAnsi"/>
                <w:lang w:eastAsia="pl-PL"/>
              </w:rPr>
              <w:t>- płytka dotykowa (</w:t>
            </w:r>
            <w:proofErr w:type="spellStart"/>
            <w:r w:rsidRPr="00307CED">
              <w:rPr>
                <w:rFonts w:eastAsia="Times New Roman" w:cstheme="minorHAnsi"/>
                <w:lang w:eastAsia="pl-PL"/>
              </w:rPr>
              <w:t>touchpad</w:t>
            </w:r>
            <w:proofErr w:type="spellEnd"/>
            <w:r w:rsidRPr="00307CED">
              <w:rPr>
                <w:rFonts w:eastAsia="Times New Roman" w:cstheme="minorHAnsi"/>
                <w:lang w:eastAsia="pl-PL"/>
              </w:rPr>
              <w:t>)</w:t>
            </w:r>
          </w:p>
          <w:p w:rsidR="0027218B" w:rsidRPr="00307CED" w:rsidRDefault="0027218B" w:rsidP="00BC6566">
            <w:pPr>
              <w:widowControl w:val="0"/>
              <w:autoSpaceDE w:val="0"/>
              <w:autoSpaceDN w:val="0"/>
              <w:adjustRightInd w:val="0"/>
              <w:spacing w:after="0" w:line="240" w:lineRule="auto"/>
              <w:ind w:right="75"/>
              <w:rPr>
                <w:rFonts w:eastAsia="Times New Roman" w:cstheme="minorHAnsi"/>
                <w:lang w:eastAsia="pl-PL"/>
              </w:rPr>
            </w:pPr>
            <w:r w:rsidRPr="00307CED">
              <w:rPr>
                <w:rFonts w:eastAsia="Times New Roman" w:cstheme="minorHAnsi"/>
                <w:lang w:eastAsia="pl-PL"/>
              </w:rPr>
              <w:t>- ekran notebooka</w:t>
            </w:r>
          </w:p>
          <w:p w:rsidR="0027218B" w:rsidRPr="00307CED" w:rsidRDefault="0027218B" w:rsidP="00BC6566">
            <w:pPr>
              <w:widowControl w:val="0"/>
              <w:autoSpaceDE w:val="0"/>
              <w:autoSpaceDN w:val="0"/>
              <w:adjustRightInd w:val="0"/>
              <w:spacing w:after="0" w:line="240" w:lineRule="auto"/>
              <w:ind w:right="75"/>
              <w:rPr>
                <w:rFonts w:eastAsia="Times New Roman" w:cstheme="minorHAnsi"/>
                <w:lang w:eastAsia="pl-PL"/>
              </w:rPr>
            </w:pPr>
            <w:r w:rsidRPr="00307CED">
              <w:rPr>
                <w:rFonts w:eastAsia="Times New Roman" w:cstheme="minorHAnsi"/>
                <w:lang w:eastAsia="pl-PL"/>
              </w:rPr>
              <w:t xml:space="preserve">- porty USB </w:t>
            </w:r>
          </w:p>
          <w:p w:rsidR="0027218B" w:rsidRPr="00307CED" w:rsidRDefault="0027218B" w:rsidP="00BC6566">
            <w:pPr>
              <w:widowControl w:val="0"/>
              <w:autoSpaceDE w:val="0"/>
              <w:autoSpaceDN w:val="0"/>
              <w:adjustRightInd w:val="0"/>
              <w:spacing w:after="0" w:line="240" w:lineRule="auto"/>
              <w:ind w:right="75"/>
              <w:rPr>
                <w:rFonts w:eastAsia="Times New Roman" w:cstheme="minorHAnsi"/>
                <w:lang w:eastAsia="pl-PL"/>
              </w:rPr>
            </w:pPr>
            <w:r w:rsidRPr="00307CED">
              <w:rPr>
                <w:rFonts w:eastAsia="Times New Roman" w:cstheme="minorHAnsi"/>
                <w:lang w:eastAsia="pl-PL"/>
              </w:rPr>
              <w:t>- klawiatura notebooka</w:t>
            </w:r>
          </w:p>
          <w:p w:rsidR="0027218B" w:rsidRPr="00307CED" w:rsidRDefault="0027218B" w:rsidP="00BC6566">
            <w:pPr>
              <w:widowControl w:val="0"/>
              <w:autoSpaceDE w:val="0"/>
              <w:autoSpaceDN w:val="0"/>
              <w:adjustRightInd w:val="0"/>
              <w:spacing w:after="0" w:line="240" w:lineRule="auto"/>
              <w:ind w:right="75"/>
              <w:rPr>
                <w:rFonts w:eastAsia="Times New Roman" w:cstheme="minorHAnsi"/>
                <w:lang w:eastAsia="pl-PL"/>
              </w:rPr>
            </w:pPr>
            <w:r w:rsidRPr="00307CED">
              <w:rPr>
                <w:rFonts w:eastAsia="Times New Roman" w:cstheme="minorHAnsi"/>
                <w:lang w:eastAsia="pl-PL"/>
              </w:rPr>
              <w:t xml:space="preserve">- </w:t>
            </w:r>
            <w:r>
              <w:rPr>
                <w:rFonts w:eastAsia="Times New Roman" w:cstheme="minorHAnsi"/>
                <w:lang w:eastAsia="pl-PL"/>
              </w:rPr>
              <w:t>głośniki</w:t>
            </w:r>
          </w:p>
          <w:p w:rsidR="0027218B" w:rsidRPr="00307CED" w:rsidRDefault="0027218B" w:rsidP="00BC6566">
            <w:pPr>
              <w:widowControl w:val="0"/>
              <w:autoSpaceDE w:val="0"/>
              <w:autoSpaceDN w:val="0"/>
              <w:adjustRightInd w:val="0"/>
              <w:spacing w:after="0" w:line="240" w:lineRule="auto"/>
              <w:ind w:right="75"/>
              <w:rPr>
                <w:rFonts w:eastAsia="Times New Roman" w:cstheme="minorHAnsi"/>
                <w:lang w:eastAsia="pl-PL"/>
              </w:rPr>
            </w:pPr>
            <w:r w:rsidRPr="00307CED">
              <w:rPr>
                <w:rFonts w:eastAsia="Times New Roman" w:cstheme="minorHAnsi"/>
                <w:lang w:eastAsia="pl-PL"/>
              </w:rPr>
              <w:t>- kamera</w:t>
            </w:r>
          </w:p>
          <w:p w:rsidR="0027218B" w:rsidRPr="002B3F25" w:rsidRDefault="0027218B" w:rsidP="00BC6566">
            <w:pPr>
              <w:widowControl w:val="0"/>
              <w:tabs>
                <w:tab w:val="left" w:pos="1164"/>
                <w:tab w:val="left" w:pos="1737"/>
                <w:tab w:val="left" w:pos="2401"/>
                <w:tab w:val="left" w:pos="2909"/>
                <w:tab w:val="left" w:pos="4073"/>
                <w:tab w:val="left" w:pos="5516"/>
                <w:tab w:val="left" w:pos="6688"/>
              </w:tabs>
              <w:autoSpaceDE w:val="0"/>
              <w:autoSpaceDN w:val="0"/>
              <w:spacing w:after="0" w:line="240" w:lineRule="auto"/>
              <w:ind w:right="75"/>
              <w:rPr>
                <w:rFonts w:eastAsia="Times New Roman" w:cstheme="minorHAnsi"/>
                <w:lang w:eastAsia="pl-PL"/>
              </w:rPr>
            </w:pPr>
            <w:r w:rsidRPr="002B3F25">
              <w:rPr>
                <w:rFonts w:eastAsia="Times New Roman" w:cstheme="minorHAnsi"/>
                <w:lang w:eastAsia="pl-PL"/>
              </w:rPr>
              <w:t>System diagnostyczny musi umożliwiać przeprowadzenie testu w trybie szybkim i zaawansowanym.</w:t>
            </w:r>
          </w:p>
          <w:p w:rsidR="0027218B" w:rsidRPr="00307CED" w:rsidRDefault="0027218B" w:rsidP="00BC6566">
            <w:pPr>
              <w:widowControl w:val="0"/>
              <w:tabs>
                <w:tab w:val="left" w:pos="1164"/>
                <w:tab w:val="left" w:pos="1737"/>
                <w:tab w:val="left" w:pos="2401"/>
                <w:tab w:val="left" w:pos="2909"/>
                <w:tab w:val="left" w:pos="4073"/>
                <w:tab w:val="left" w:pos="5516"/>
                <w:tab w:val="left" w:pos="6688"/>
              </w:tabs>
              <w:autoSpaceDE w:val="0"/>
              <w:autoSpaceDN w:val="0"/>
              <w:spacing w:after="0" w:line="240" w:lineRule="auto"/>
              <w:ind w:right="75"/>
              <w:rPr>
                <w:rFonts w:eastAsia="Times New Roman" w:cstheme="minorHAnsi"/>
                <w:lang w:eastAsia="pl-PL"/>
              </w:rPr>
            </w:pPr>
            <w:r w:rsidRPr="002B3F25">
              <w:rPr>
                <w:rFonts w:eastAsia="Times New Roman" w:cstheme="minorHAnsi"/>
                <w:lang w:eastAsia="pl-PL"/>
              </w:rPr>
              <w:t>System diagnostyczny musi zawierać informację o historii przeprowadzonych testów.</w:t>
            </w:r>
          </w:p>
        </w:tc>
      </w:tr>
      <w:tr w:rsidR="0027218B" w:rsidRPr="00AB6635" w:rsidTr="00BC6566">
        <w:tc>
          <w:tcPr>
            <w:tcW w:w="1560" w:type="dxa"/>
          </w:tcPr>
          <w:p w:rsidR="0027218B" w:rsidRPr="0003205C" w:rsidRDefault="0027218B" w:rsidP="00BC6566">
            <w:pPr>
              <w:widowControl w:val="0"/>
              <w:autoSpaceDE w:val="0"/>
              <w:autoSpaceDN w:val="0"/>
              <w:adjustRightInd w:val="0"/>
              <w:spacing w:after="0" w:line="240" w:lineRule="auto"/>
              <w:rPr>
                <w:rFonts w:eastAsia="Times New Roman" w:cstheme="minorHAnsi"/>
                <w:highlight w:val="red"/>
                <w:lang w:eastAsia="pl-PL"/>
              </w:rPr>
            </w:pPr>
            <w:r w:rsidRPr="009E7047">
              <w:rPr>
                <w:rFonts w:eastAsia="Times New Roman" w:cstheme="minorHAnsi"/>
                <w:lang w:eastAsia="pl-PL"/>
              </w:rPr>
              <w:t>Certyfikaty i standardy:</w:t>
            </w:r>
          </w:p>
        </w:tc>
        <w:tc>
          <w:tcPr>
            <w:tcW w:w="8079" w:type="dxa"/>
          </w:tcPr>
          <w:p w:rsidR="0027218B" w:rsidRDefault="0027218B" w:rsidP="00BC6566">
            <w:pPr>
              <w:widowControl w:val="0"/>
              <w:tabs>
                <w:tab w:val="left" w:pos="1164"/>
                <w:tab w:val="left" w:pos="1737"/>
                <w:tab w:val="left" w:pos="2401"/>
                <w:tab w:val="left" w:pos="2909"/>
                <w:tab w:val="left" w:pos="4073"/>
                <w:tab w:val="left" w:pos="5516"/>
                <w:tab w:val="left" w:pos="6688"/>
              </w:tabs>
              <w:autoSpaceDE w:val="0"/>
              <w:autoSpaceDN w:val="0"/>
              <w:spacing w:after="0" w:line="240" w:lineRule="auto"/>
              <w:ind w:right="75"/>
              <w:rPr>
                <w:rFonts w:eastAsia="Times New Roman" w:cstheme="minorHAnsi"/>
                <w:lang w:eastAsia="pl-PL"/>
              </w:rPr>
            </w:pPr>
            <w:r>
              <w:rPr>
                <w:rFonts w:eastAsia="Times New Roman" w:cstheme="minorHAnsi"/>
                <w:lang w:eastAsia="pl-PL"/>
              </w:rPr>
              <w:t>Producent sprzętu ma posiadać</w:t>
            </w:r>
            <w:r w:rsidRPr="00B74285">
              <w:rPr>
                <w:rFonts w:eastAsia="Times New Roman" w:cstheme="minorHAnsi"/>
                <w:lang w:eastAsia="pl-PL"/>
              </w:rPr>
              <w:t>.</w:t>
            </w:r>
          </w:p>
          <w:p w:rsidR="0027218B" w:rsidRDefault="0027218B" w:rsidP="00BC6566">
            <w:pPr>
              <w:widowControl w:val="0"/>
              <w:tabs>
                <w:tab w:val="left" w:pos="1164"/>
                <w:tab w:val="left" w:pos="1737"/>
                <w:tab w:val="left" w:pos="2401"/>
                <w:tab w:val="left" w:pos="2909"/>
                <w:tab w:val="left" w:pos="4073"/>
                <w:tab w:val="left" w:pos="5516"/>
                <w:tab w:val="left" w:pos="6688"/>
              </w:tabs>
              <w:autoSpaceDE w:val="0"/>
              <w:autoSpaceDN w:val="0"/>
              <w:spacing w:after="0" w:line="240" w:lineRule="auto"/>
              <w:ind w:right="75"/>
              <w:rPr>
                <w:rFonts w:eastAsia="Times New Roman" w:cstheme="minorHAnsi"/>
                <w:lang w:eastAsia="pl-PL"/>
              </w:rPr>
            </w:pPr>
            <w:r w:rsidRPr="00307CED">
              <w:rPr>
                <w:rFonts w:eastAsia="Times New Roman" w:cstheme="minorHAnsi"/>
                <w:lang w:eastAsia="pl-PL"/>
              </w:rPr>
              <w:t>Certyfikat ISO 9001 dla producenta sprzętu</w:t>
            </w:r>
          </w:p>
          <w:p w:rsidR="0027218B" w:rsidRPr="00307CED" w:rsidRDefault="0027218B" w:rsidP="00BC6566">
            <w:pPr>
              <w:widowControl w:val="0"/>
              <w:tabs>
                <w:tab w:val="left" w:pos="1164"/>
                <w:tab w:val="left" w:pos="1737"/>
                <w:tab w:val="left" w:pos="2401"/>
                <w:tab w:val="left" w:pos="2909"/>
                <w:tab w:val="left" w:pos="4073"/>
                <w:tab w:val="left" w:pos="5516"/>
                <w:tab w:val="left" w:pos="6688"/>
              </w:tabs>
              <w:autoSpaceDE w:val="0"/>
              <w:autoSpaceDN w:val="0"/>
              <w:spacing w:after="0" w:line="240" w:lineRule="auto"/>
              <w:ind w:right="75"/>
              <w:rPr>
                <w:rFonts w:eastAsia="Times New Roman" w:cstheme="minorHAnsi"/>
                <w:lang w:eastAsia="pl-PL"/>
              </w:rPr>
            </w:pPr>
            <w:r w:rsidRPr="00307CED">
              <w:rPr>
                <w:rFonts w:eastAsia="Times New Roman" w:cstheme="minorHAnsi"/>
                <w:lang w:eastAsia="pl-PL"/>
              </w:rPr>
              <w:t xml:space="preserve">Certyfikat ISO </w:t>
            </w:r>
            <w:r>
              <w:rPr>
                <w:rFonts w:eastAsia="Times New Roman" w:cstheme="minorHAnsi"/>
                <w:lang w:eastAsia="pl-PL"/>
              </w:rPr>
              <w:t>1</w:t>
            </w:r>
            <w:r w:rsidRPr="00307CED">
              <w:rPr>
                <w:rFonts w:eastAsia="Times New Roman" w:cstheme="minorHAnsi"/>
                <w:lang w:eastAsia="pl-PL"/>
              </w:rPr>
              <w:t>4001 dla producenta sprzętu</w:t>
            </w:r>
          </w:p>
          <w:p w:rsidR="0027218B" w:rsidRPr="00307CED" w:rsidRDefault="0027218B" w:rsidP="00BC6566">
            <w:pPr>
              <w:widowControl w:val="0"/>
              <w:tabs>
                <w:tab w:val="left" w:pos="1164"/>
                <w:tab w:val="left" w:pos="1737"/>
                <w:tab w:val="left" w:pos="2401"/>
                <w:tab w:val="left" w:pos="2909"/>
                <w:tab w:val="left" w:pos="4073"/>
                <w:tab w:val="left" w:pos="5516"/>
                <w:tab w:val="left" w:pos="6688"/>
              </w:tabs>
              <w:autoSpaceDE w:val="0"/>
              <w:autoSpaceDN w:val="0"/>
              <w:spacing w:after="0" w:line="240" w:lineRule="auto"/>
              <w:ind w:right="75"/>
              <w:rPr>
                <w:rFonts w:eastAsia="Times New Roman" w:cstheme="minorHAnsi"/>
                <w:lang w:eastAsia="pl-PL"/>
              </w:rPr>
            </w:pPr>
          </w:p>
          <w:p w:rsidR="0027218B" w:rsidRPr="00307CED" w:rsidRDefault="0027218B" w:rsidP="00BC6566">
            <w:pPr>
              <w:widowControl w:val="0"/>
              <w:tabs>
                <w:tab w:val="left" w:pos="1164"/>
                <w:tab w:val="left" w:pos="1737"/>
                <w:tab w:val="left" w:pos="2401"/>
                <w:tab w:val="left" w:pos="2909"/>
                <w:tab w:val="left" w:pos="4073"/>
                <w:tab w:val="left" w:pos="5516"/>
                <w:tab w:val="left" w:pos="6688"/>
              </w:tabs>
              <w:autoSpaceDE w:val="0"/>
              <w:autoSpaceDN w:val="0"/>
              <w:spacing w:after="0" w:line="240" w:lineRule="auto"/>
              <w:ind w:right="75"/>
              <w:rPr>
                <w:rFonts w:eastAsia="Times New Roman" w:cstheme="minorHAnsi"/>
                <w:lang w:eastAsia="pl-PL"/>
              </w:rPr>
            </w:pPr>
            <w:r w:rsidRPr="00307CED">
              <w:rPr>
                <w:rFonts w:eastAsia="Times New Roman" w:cstheme="minorHAnsi"/>
                <w:lang w:eastAsia="pl-PL"/>
              </w:rPr>
              <w:t xml:space="preserve">Deklaracja zgodności CE i </w:t>
            </w:r>
            <w:proofErr w:type="spellStart"/>
            <w:r w:rsidRPr="00307CED">
              <w:rPr>
                <w:rFonts w:eastAsia="Times New Roman" w:cstheme="minorHAnsi"/>
                <w:lang w:eastAsia="pl-PL"/>
              </w:rPr>
              <w:t>RoHS</w:t>
            </w:r>
            <w:proofErr w:type="spellEnd"/>
            <w:r w:rsidRPr="00307CED">
              <w:rPr>
                <w:rFonts w:eastAsia="Times New Roman" w:cstheme="minorHAnsi"/>
                <w:lang w:eastAsia="pl-PL"/>
              </w:rPr>
              <w:t>.</w:t>
            </w:r>
          </w:p>
          <w:p w:rsidR="0027218B" w:rsidRPr="00307CED" w:rsidRDefault="0027218B" w:rsidP="00BC6566">
            <w:pPr>
              <w:widowControl w:val="0"/>
              <w:tabs>
                <w:tab w:val="left" w:pos="1164"/>
                <w:tab w:val="left" w:pos="1737"/>
                <w:tab w:val="left" w:pos="2401"/>
                <w:tab w:val="left" w:pos="2909"/>
                <w:tab w:val="left" w:pos="4073"/>
                <w:tab w:val="left" w:pos="5516"/>
                <w:tab w:val="left" w:pos="6688"/>
              </w:tabs>
              <w:autoSpaceDE w:val="0"/>
              <w:autoSpaceDN w:val="0"/>
              <w:spacing w:after="0" w:line="240" w:lineRule="auto"/>
              <w:ind w:right="75"/>
              <w:rPr>
                <w:rFonts w:eastAsia="Times New Roman" w:cstheme="minorHAnsi"/>
                <w:lang w:eastAsia="pl-PL"/>
              </w:rPr>
            </w:pPr>
            <w:r w:rsidRPr="00307CED">
              <w:rPr>
                <w:rFonts w:cstheme="minorHAnsi"/>
                <w:bCs/>
                <w:color w:val="000000"/>
              </w:rPr>
              <w:t>Laptop musi spełniać wymóg EPEAT na poziomie Gold.</w:t>
            </w:r>
          </w:p>
          <w:p w:rsidR="0027218B" w:rsidRPr="00307CED" w:rsidRDefault="0027218B" w:rsidP="00BC6566">
            <w:pPr>
              <w:widowControl w:val="0"/>
              <w:tabs>
                <w:tab w:val="left" w:pos="1164"/>
                <w:tab w:val="left" w:pos="1737"/>
                <w:tab w:val="left" w:pos="2401"/>
                <w:tab w:val="left" w:pos="2909"/>
                <w:tab w:val="left" w:pos="4073"/>
                <w:tab w:val="left" w:pos="5516"/>
                <w:tab w:val="left" w:pos="6688"/>
              </w:tabs>
              <w:autoSpaceDE w:val="0"/>
              <w:autoSpaceDN w:val="0"/>
              <w:spacing w:after="0" w:line="240" w:lineRule="auto"/>
              <w:ind w:right="75"/>
              <w:rPr>
                <w:rFonts w:eastAsia="Times New Roman" w:cstheme="minorHAnsi"/>
                <w:lang w:eastAsia="pl-PL"/>
              </w:rPr>
            </w:pPr>
            <w:r w:rsidRPr="00307CED">
              <w:rPr>
                <w:rFonts w:eastAsia="Times New Roman" w:cstheme="minorHAnsi"/>
                <w:lang w:eastAsia="pl-PL"/>
              </w:rPr>
              <w:t xml:space="preserve">Laptop musi spełniać wymogi normy </w:t>
            </w:r>
            <w:proofErr w:type="spellStart"/>
            <w:r w:rsidRPr="00307CED">
              <w:rPr>
                <w:rFonts w:eastAsia="Times New Roman" w:cstheme="minorHAnsi"/>
                <w:lang w:eastAsia="pl-PL"/>
              </w:rPr>
              <w:t>Energy</w:t>
            </w:r>
            <w:proofErr w:type="spellEnd"/>
            <w:r w:rsidRPr="00307CED">
              <w:rPr>
                <w:rFonts w:eastAsia="Times New Roman" w:cstheme="minorHAnsi"/>
                <w:lang w:eastAsia="pl-PL"/>
              </w:rPr>
              <w:t xml:space="preserve"> Star 8.0.</w:t>
            </w:r>
          </w:p>
          <w:p w:rsidR="0027218B" w:rsidRPr="00307CED" w:rsidRDefault="0027218B" w:rsidP="00BC6566">
            <w:pPr>
              <w:widowControl w:val="0"/>
              <w:tabs>
                <w:tab w:val="left" w:pos="1164"/>
                <w:tab w:val="left" w:pos="1737"/>
                <w:tab w:val="left" w:pos="2401"/>
                <w:tab w:val="left" w:pos="2909"/>
                <w:tab w:val="left" w:pos="4073"/>
                <w:tab w:val="left" w:pos="5516"/>
                <w:tab w:val="left" w:pos="6688"/>
              </w:tabs>
              <w:autoSpaceDE w:val="0"/>
              <w:autoSpaceDN w:val="0"/>
              <w:spacing w:after="0" w:line="240" w:lineRule="auto"/>
              <w:ind w:right="75"/>
              <w:rPr>
                <w:rFonts w:eastAsia="Times New Roman" w:cstheme="minorHAnsi"/>
                <w:lang w:eastAsia="pl-PL"/>
              </w:rPr>
            </w:pPr>
          </w:p>
          <w:p w:rsidR="0027218B" w:rsidRDefault="0027218B" w:rsidP="00BC6566">
            <w:pPr>
              <w:widowControl w:val="0"/>
              <w:tabs>
                <w:tab w:val="left" w:pos="1164"/>
                <w:tab w:val="left" w:pos="1737"/>
                <w:tab w:val="left" w:pos="2401"/>
                <w:tab w:val="left" w:pos="2909"/>
                <w:tab w:val="left" w:pos="4073"/>
                <w:tab w:val="left" w:pos="5516"/>
                <w:tab w:val="left" w:pos="6688"/>
              </w:tabs>
              <w:autoSpaceDE w:val="0"/>
              <w:autoSpaceDN w:val="0"/>
              <w:spacing w:after="0" w:line="240" w:lineRule="auto"/>
              <w:ind w:right="75"/>
              <w:rPr>
                <w:rFonts w:eastAsia="Times New Roman" w:cstheme="minorHAnsi"/>
                <w:lang w:eastAsia="pl-PL"/>
              </w:rPr>
            </w:pPr>
            <w:r w:rsidRPr="00307CED">
              <w:rPr>
                <w:rFonts w:eastAsia="Times New Roman" w:cstheme="minorHAnsi"/>
                <w:lang w:eastAsia="pl-PL"/>
              </w:rPr>
              <w:t>ISO 9001 dla autoryzowanego serwisu producenta komputera</w:t>
            </w:r>
          </w:p>
          <w:p w:rsidR="0027218B" w:rsidRDefault="0027218B" w:rsidP="00BC6566">
            <w:pPr>
              <w:widowControl w:val="0"/>
              <w:tabs>
                <w:tab w:val="left" w:pos="1164"/>
                <w:tab w:val="left" w:pos="1737"/>
                <w:tab w:val="left" w:pos="2401"/>
                <w:tab w:val="left" w:pos="2909"/>
                <w:tab w:val="left" w:pos="4073"/>
                <w:tab w:val="left" w:pos="5516"/>
                <w:tab w:val="left" w:pos="6688"/>
              </w:tabs>
              <w:autoSpaceDE w:val="0"/>
              <w:autoSpaceDN w:val="0"/>
              <w:spacing w:after="0" w:line="240" w:lineRule="auto"/>
              <w:ind w:right="75"/>
              <w:rPr>
                <w:rFonts w:eastAsia="Times New Roman" w:cstheme="minorHAnsi"/>
                <w:lang w:eastAsia="pl-PL"/>
              </w:rPr>
            </w:pPr>
          </w:p>
          <w:p w:rsidR="0027218B" w:rsidRPr="00307CED" w:rsidRDefault="0027218B" w:rsidP="00BC6566">
            <w:pPr>
              <w:widowControl w:val="0"/>
              <w:tabs>
                <w:tab w:val="left" w:pos="1164"/>
                <w:tab w:val="left" w:pos="1737"/>
                <w:tab w:val="left" w:pos="2401"/>
                <w:tab w:val="left" w:pos="2909"/>
                <w:tab w:val="left" w:pos="4073"/>
                <w:tab w:val="left" w:pos="5516"/>
                <w:tab w:val="left" w:pos="6688"/>
              </w:tabs>
              <w:autoSpaceDE w:val="0"/>
              <w:autoSpaceDN w:val="0"/>
              <w:spacing w:after="0" w:line="240" w:lineRule="auto"/>
              <w:ind w:right="75"/>
              <w:rPr>
                <w:rFonts w:eastAsia="Times New Roman" w:cstheme="minorHAnsi"/>
                <w:lang w:eastAsia="pl-PL"/>
              </w:rPr>
            </w:pPr>
            <w:r>
              <w:rPr>
                <w:rFonts w:eastAsia="Times New Roman" w:cstheme="minorHAnsi"/>
                <w:lang w:eastAsia="pl-PL"/>
              </w:rPr>
              <w:t>Dane będą weryfikowane na podstawie ogólnie dostępnych danych producenta</w:t>
            </w:r>
          </w:p>
          <w:p w:rsidR="0027218B" w:rsidRPr="00307CED" w:rsidRDefault="0027218B" w:rsidP="00BC6566">
            <w:pPr>
              <w:widowControl w:val="0"/>
              <w:tabs>
                <w:tab w:val="left" w:pos="1164"/>
                <w:tab w:val="left" w:pos="1737"/>
                <w:tab w:val="left" w:pos="2401"/>
                <w:tab w:val="left" w:pos="2909"/>
                <w:tab w:val="left" w:pos="4073"/>
                <w:tab w:val="left" w:pos="5516"/>
                <w:tab w:val="left" w:pos="6688"/>
              </w:tabs>
              <w:autoSpaceDE w:val="0"/>
              <w:autoSpaceDN w:val="0"/>
              <w:spacing w:after="0" w:line="240" w:lineRule="auto"/>
              <w:ind w:right="75"/>
              <w:rPr>
                <w:rFonts w:eastAsia="Times New Roman" w:cstheme="minorHAnsi"/>
                <w:lang w:eastAsia="pl-PL"/>
              </w:rPr>
            </w:pPr>
          </w:p>
        </w:tc>
      </w:tr>
      <w:tr w:rsidR="0027218B" w:rsidRPr="00AB6635" w:rsidTr="00BC6566">
        <w:tc>
          <w:tcPr>
            <w:tcW w:w="1560" w:type="dxa"/>
            <w:tcBorders>
              <w:top w:val="single" w:sz="4" w:space="0" w:color="000000"/>
              <w:left w:val="single" w:sz="4" w:space="0" w:color="000000"/>
              <w:bottom w:val="single" w:sz="4" w:space="0" w:color="000000"/>
              <w:right w:val="single" w:sz="4" w:space="0" w:color="000000"/>
            </w:tcBorders>
          </w:tcPr>
          <w:p w:rsidR="0027218B" w:rsidRPr="009E7047" w:rsidRDefault="0027218B" w:rsidP="00BC6566">
            <w:pPr>
              <w:widowControl w:val="0"/>
              <w:autoSpaceDE w:val="0"/>
              <w:autoSpaceDN w:val="0"/>
              <w:adjustRightInd w:val="0"/>
              <w:spacing w:after="0" w:line="240" w:lineRule="auto"/>
              <w:rPr>
                <w:rFonts w:eastAsia="Times New Roman" w:cstheme="minorHAnsi"/>
                <w:lang w:eastAsia="pl-PL"/>
              </w:rPr>
            </w:pPr>
            <w:r w:rsidRPr="009E7047">
              <w:rPr>
                <w:rFonts w:eastAsia="Times New Roman" w:cstheme="minorHAnsi"/>
                <w:lang w:eastAsia="pl-PL"/>
              </w:rPr>
              <w:t>Bezpieczeństwo:</w:t>
            </w:r>
          </w:p>
        </w:tc>
        <w:tc>
          <w:tcPr>
            <w:tcW w:w="8079" w:type="dxa"/>
            <w:tcBorders>
              <w:top w:val="single" w:sz="4" w:space="0" w:color="000000"/>
              <w:left w:val="single" w:sz="4" w:space="0" w:color="000000"/>
              <w:bottom w:val="single" w:sz="4" w:space="0" w:color="000000"/>
              <w:right w:val="single" w:sz="4" w:space="0" w:color="000000"/>
            </w:tcBorders>
          </w:tcPr>
          <w:p w:rsidR="0027218B" w:rsidRPr="00AB6635" w:rsidRDefault="0027218B" w:rsidP="00BC6566">
            <w:pPr>
              <w:widowControl w:val="0"/>
              <w:autoSpaceDE w:val="0"/>
              <w:autoSpaceDN w:val="0"/>
              <w:adjustRightInd w:val="0"/>
              <w:spacing w:after="0" w:line="240" w:lineRule="auto"/>
              <w:ind w:right="75"/>
              <w:rPr>
                <w:rFonts w:eastAsia="Times New Roman" w:cstheme="minorHAnsi"/>
                <w:lang w:eastAsia="pl-PL"/>
              </w:rPr>
            </w:pPr>
            <w:r w:rsidRPr="00AB6635">
              <w:rPr>
                <w:rFonts w:eastAsia="Times New Roman" w:cstheme="minorHAnsi"/>
                <w:lang w:eastAsia="pl-PL"/>
              </w:rPr>
              <w:t>Dedykowana dioda LED zintegrowanej kamery sygnalizująca pracę komponentu.</w:t>
            </w:r>
          </w:p>
          <w:p w:rsidR="0027218B" w:rsidRPr="00AB6635" w:rsidRDefault="0027218B" w:rsidP="00BC6566">
            <w:pPr>
              <w:widowControl w:val="0"/>
              <w:autoSpaceDE w:val="0"/>
              <w:autoSpaceDN w:val="0"/>
              <w:adjustRightInd w:val="0"/>
              <w:spacing w:after="0" w:line="240" w:lineRule="auto"/>
              <w:ind w:right="75"/>
              <w:rPr>
                <w:rFonts w:eastAsia="Times New Roman" w:cstheme="minorHAnsi"/>
                <w:lang w:eastAsia="pl-PL"/>
              </w:rPr>
            </w:pPr>
            <w:r w:rsidRPr="00AB6635">
              <w:rPr>
                <w:rFonts w:eastAsia="Times New Roman" w:cstheme="minorHAnsi"/>
                <w:lang w:eastAsia="pl-PL"/>
              </w:rPr>
              <w:t>Zintegrowany z płytą główną sprzętowy moduł TPM</w:t>
            </w:r>
            <w:r>
              <w:rPr>
                <w:rFonts w:eastAsia="Times New Roman" w:cstheme="minorHAnsi"/>
                <w:lang w:eastAsia="pl-PL"/>
              </w:rPr>
              <w:t xml:space="preserve"> 2.0</w:t>
            </w:r>
          </w:p>
          <w:p w:rsidR="0027218B" w:rsidRPr="00AB6635" w:rsidRDefault="0027218B" w:rsidP="00BC6566">
            <w:pPr>
              <w:widowControl w:val="0"/>
              <w:autoSpaceDE w:val="0"/>
              <w:autoSpaceDN w:val="0"/>
              <w:adjustRightInd w:val="0"/>
              <w:spacing w:after="0" w:line="240" w:lineRule="auto"/>
              <w:ind w:right="75"/>
              <w:rPr>
                <w:rFonts w:eastAsia="Times New Roman" w:cstheme="minorHAnsi"/>
                <w:lang w:eastAsia="pl-PL"/>
              </w:rPr>
            </w:pPr>
            <w:r w:rsidRPr="009E7047">
              <w:rPr>
                <w:rFonts w:eastAsia="Times New Roman" w:cstheme="minorHAnsi"/>
                <w:lang w:eastAsia="pl-PL"/>
              </w:rPr>
              <w:t>Czujnik otwarcia obudowy.</w:t>
            </w:r>
          </w:p>
        </w:tc>
      </w:tr>
      <w:tr w:rsidR="0027218B" w:rsidRPr="00AB6635" w:rsidTr="00BC6566">
        <w:tc>
          <w:tcPr>
            <w:tcW w:w="1560" w:type="dxa"/>
            <w:tcBorders>
              <w:top w:val="single" w:sz="4" w:space="0" w:color="000000"/>
              <w:left w:val="single" w:sz="4" w:space="0" w:color="000000"/>
              <w:bottom w:val="single" w:sz="4" w:space="0" w:color="000000"/>
              <w:right w:val="single" w:sz="4" w:space="0" w:color="000000"/>
            </w:tcBorders>
          </w:tcPr>
          <w:p w:rsidR="0027218B" w:rsidRPr="0003205C" w:rsidRDefault="0027218B" w:rsidP="00BC6566">
            <w:pPr>
              <w:widowControl w:val="0"/>
              <w:autoSpaceDE w:val="0"/>
              <w:autoSpaceDN w:val="0"/>
              <w:adjustRightInd w:val="0"/>
              <w:spacing w:after="0" w:line="240" w:lineRule="auto"/>
              <w:rPr>
                <w:rFonts w:eastAsia="Times New Roman" w:cstheme="minorHAnsi"/>
                <w:highlight w:val="red"/>
                <w:lang w:eastAsia="pl-PL"/>
              </w:rPr>
            </w:pPr>
            <w:r w:rsidRPr="009E7047">
              <w:rPr>
                <w:rFonts w:eastAsia="Times New Roman" w:cstheme="minorHAnsi"/>
                <w:lang w:eastAsia="pl-PL"/>
              </w:rPr>
              <w:t>Warunki gwarancji:</w:t>
            </w:r>
          </w:p>
        </w:tc>
        <w:tc>
          <w:tcPr>
            <w:tcW w:w="8079" w:type="dxa"/>
            <w:tcBorders>
              <w:top w:val="single" w:sz="4" w:space="0" w:color="000000"/>
              <w:left w:val="single" w:sz="4" w:space="0" w:color="000000"/>
              <w:bottom w:val="single" w:sz="4" w:space="0" w:color="000000"/>
              <w:right w:val="single" w:sz="4" w:space="0" w:color="000000"/>
            </w:tcBorders>
          </w:tcPr>
          <w:p w:rsidR="0027218B" w:rsidRPr="00AB6635" w:rsidRDefault="0027218B" w:rsidP="00BC6566">
            <w:pPr>
              <w:widowControl w:val="0"/>
              <w:autoSpaceDE w:val="0"/>
              <w:autoSpaceDN w:val="0"/>
              <w:spacing w:after="0" w:line="240" w:lineRule="auto"/>
              <w:ind w:right="75"/>
              <w:rPr>
                <w:rFonts w:eastAsia="Times New Roman" w:cstheme="minorHAnsi"/>
                <w:lang w:eastAsia="pl-PL"/>
              </w:rPr>
            </w:pPr>
            <w:r>
              <w:rPr>
                <w:rFonts w:eastAsia="Times New Roman" w:cstheme="minorHAnsi"/>
                <w:lang w:eastAsia="pl-PL"/>
              </w:rPr>
              <w:t>Minimum 36 miesięcy (opcjonalnie do 60 miesięcy – kryterium gwarancja)</w:t>
            </w:r>
            <w:r w:rsidRPr="00AB6635">
              <w:rPr>
                <w:rFonts w:eastAsia="Times New Roman" w:cstheme="minorHAnsi"/>
                <w:lang w:eastAsia="pl-PL"/>
              </w:rPr>
              <w:br/>
            </w:r>
            <w:r>
              <w:rPr>
                <w:rFonts w:eastAsia="Times New Roman" w:cstheme="minorHAnsi"/>
                <w:lang w:eastAsia="pl-PL"/>
              </w:rPr>
              <w:t>S</w:t>
            </w:r>
            <w:r w:rsidRPr="00AB6635">
              <w:rPr>
                <w:rFonts w:eastAsia="Times New Roman" w:cstheme="minorHAnsi"/>
                <w:lang w:eastAsia="pl-PL"/>
              </w:rPr>
              <w:t>erwis</w:t>
            </w:r>
            <w:r>
              <w:rPr>
                <w:rFonts w:eastAsia="Times New Roman" w:cstheme="minorHAnsi"/>
                <w:lang w:eastAsia="pl-PL"/>
              </w:rPr>
              <w:t xml:space="preserve"> gwarancyjny będzie realizowany przez podmioty autoryzowane przez producenta sprzętu i będą świadczone zgodnie z </w:t>
            </w:r>
            <w:r w:rsidRPr="00AB6635">
              <w:rPr>
                <w:rFonts w:eastAsia="Times New Roman" w:cstheme="minorHAnsi"/>
                <w:lang w:eastAsia="pl-PL"/>
              </w:rPr>
              <w:t xml:space="preserve">ISO 9001:2015 </w:t>
            </w:r>
            <w:r>
              <w:rPr>
                <w:rFonts w:eastAsia="Times New Roman" w:cstheme="minorHAnsi"/>
                <w:lang w:eastAsia="pl-PL"/>
              </w:rPr>
              <w:t xml:space="preserve">oraz ISO 14001:2015 </w:t>
            </w:r>
          </w:p>
        </w:tc>
      </w:tr>
      <w:tr w:rsidR="0027218B" w:rsidRPr="00AB6635" w:rsidTr="00BC6566">
        <w:tc>
          <w:tcPr>
            <w:tcW w:w="1560" w:type="dxa"/>
          </w:tcPr>
          <w:p w:rsidR="0027218B" w:rsidRPr="0003205C" w:rsidRDefault="0027218B" w:rsidP="00BC6566">
            <w:pPr>
              <w:widowControl w:val="0"/>
              <w:autoSpaceDE w:val="0"/>
              <w:autoSpaceDN w:val="0"/>
              <w:adjustRightInd w:val="0"/>
              <w:spacing w:after="0" w:line="240" w:lineRule="auto"/>
              <w:rPr>
                <w:rFonts w:eastAsia="Times New Roman" w:cstheme="minorHAnsi"/>
                <w:highlight w:val="red"/>
                <w:lang w:eastAsia="pl-PL"/>
              </w:rPr>
            </w:pPr>
            <w:r w:rsidRPr="009E7047">
              <w:rPr>
                <w:rFonts w:eastAsia="Times New Roman" w:cstheme="minorHAnsi"/>
                <w:lang w:eastAsia="pl-PL"/>
              </w:rPr>
              <w:t>Wsparcie techniczne producenta:</w:t>
            </w:r>
          </w:p>
        </w:tc>
        <w:tc>
          <w:tcPr>
            <w:tcW w:w="8079" w:type="dxa"/>
          </w:tcPr>
          <w:p w:rsidR="0027218B" w:rsidRPr="00AB6635" w:rsidRDefault="0027218B" w:rsidP="00BC6566">
            <w:pPr>
              <w:widowControl w:val="0"/>
              <w:autoSpaceDE w:val="0"/>
              <w:autoSpaceDN w:val="0"/>
              <w:adjustRightInd w:val="0"/>
              <w:spacing w:after="0" w:line="240" w:lineRule="auto"/>
              <w:ind w:left="64" w:right="75"/>
              <w:rPr>
                <w:rFonts w:eastAsia="Times New Roman" w:cstheme="minorHAnsi"/>
                <w:lang w:eastAsia="pl-PL"/>
              </w:rPr>
            </w:pPr>
            <w:r w:rsidRPr="00AB6635">
              <w:rPr>
                <w:rFonts w:eastAsia="Times New Roman" w:cstheme="minorHAnsi"/>
                <w:lang w:eastAsia="pl-PL"/>
              </w:rPr>
              <w:t>Możliwość sprawdzenia telefonicznego bezpośrednio u producenta lub na stronie internetowej producenta oferowanego notebooka, po podaniu numeru seryjnego - konfiguracji sprzętowej notebooka oraz warunków gwarancji.</w:t>
            </w:r>
          </w:p>
          <w:p w:rsidR="0027218B" w:rsidRPr="00AB6635" w:rsidRDefault="0027218B" w:rsidP="00BC6566">
            <w:pPr>
              <w:widowControl w:val="0"/>
              <w:autoSpaceDE w:val="0"/>
              <w:autoSpaceDN w:val="0"/>
              <w:adjustRightInd w:val="0"/>
              <w:spacing w:after="0" w:line="240" w:lineRule="auto"/>
              <w:ind w:left="64" w:right="75"/>
              <w:rPr>
                <w:rFonts w:eastAsia="Times New Roman" w:cstheme="minorHAnsi"/>
                <w:lang w:eastAsia="pl-PL"/>
              </w:rPr>
            </w:pPr>
            <w:r w:rsidRPr="00AB6635">
              <w:rPr>
                <w:rFonts w:eastAsia="Times New Roman" w:cstheme="minorHAnsi"/>
                <w:lang w:eastAsia="pl-PL"/>
              </w:rPr>
              <w:t>Dostęp do najnowszych sterowników i uaktualnień na stronie producenta notebooka, realizowany poprzez podanie na stronie internetowej producenta numeru seryjnego lub modelu notebooka</w:t>
            </w:r>
          </w:p>
        </w:tc>
      </w:tr>
      <w:tr w:rsidR="0027218B" w:rsidRPr="00AB6635" w:rsidTr="00BC6566">
        <w:tc>
          <w:tcPr>
            <w:tcW w:w="1560" w:type="dxa"/>
            <w:tcBorders>
              <w:top w:val="single" w:sz="4" w:space="0" w:color="000000"/>
              <w:left w:val="single" w:sz="4" w:space="0" w:color="000000"/>
              <w:bottom w:val="single" w:sz="4" w:space="0" w:color="000000"/>
              <w:right w:val="single" w:sz="4" w:space="0" w:color="000000"/>
            </w:tcBorders>
          </w:tcPr>
          <w:p w:rsidR="0027218B" w:rsidRPr="0003205C" w:rsidRDefault="0027218B" w:rsidP="00BC6566">
            <w:pPr>
              <w:widowControl w:val="0"/>
              <w:autoSpaceDE w:val="0"/>
              <w:autoSpaceDN w:val="0"/>
              <w:adjustRightInd w:val="0"/>
              <w:spacing w:after="0" w:line="240" w:lineRule="auto"/>
              <w:rPr>
                <w:rFonts w:eastAsia="Times New Roman" w:cstheme="minorHAnsi"/>
                <w:highlight w:val="red"/>
                <w:lang w:eastAsia="pl-PL"/>
              </w:rPr>
            </w:pPr>
            <w:r w:rsidRPr="009E7047">
              <w:rPr>
                <w:rFonts w:eastAsia="Times New Roman" w:cstheme="minorHAnsi"/>
                <w:lang w:eastAsia="pl-PL"/>
              </w:rPr>
              <w:lastRenderedPageBreak/>
              <w:t>Porty:</w:t>
            </w:r>
          </w:p>
        </w:tc>
        <w:tc>
          <w:tcPr>
            <w:tcW w:w="8079" w:type="dxa"/>
            <w:tcBorders>
              <w:top w:val="single" w:sz="4" w:space="0" w:color="000000"/>
              <w:left w:val="single" w:sz="4" w:space="0" w:color="000000"/>
              <w:bottom w:val="single" w:sz="4" w:space="0" w:color="000000"/>
              <w:right w:val="single" w:sz="4" w:space="0" w:color="000000"/>
            </w:tcBorders>
          </w:tcPr>
          <w:p w:rsidR="0027218B" w:rsidRDefault="0027218B" w:rsidP="00BC6566">
            <w:pPr>
              <w:widowControl w:val="0"/>
              <w:tabs>
                <w:tab w:val="left" w:pos="286"/>
              </w:tabs>
              <w:autoSpaceDE w:val="0"/>
              <w:autoSpaceDN w:val="0"/>
              <w:spacing w:after="0" w:line="240" w:lineRule="auto"/>
              <w:ind w:right="75"/>
              <w:rPr>
                <w:rFonts w:eastAsia="Times New Roman" w:cstheme="minorHAnsi"/>
                <w:lang w:val="en-US" w:eastAsia="pl-PL"/>
              </w:rPr>
            </w:pPr>
            <w:r>
              <w:rPr>
                <w:rFonts w:eastAsia="Times New Roman" w:cstheme="minorHAnsi"/>
                <w:lang w:val="en-US" w:eastAsia="pl-PL"/>
              </w:rPr>
              <w:t xml:space="preserve">Minimum </w:t>
            </w:r>
          </w:p>
          <w:p w:rsidR="0027218B" w:rsidRDefault="0027218B" w:rsidP="00BC6566">
            <w:pPr>
              <w:widowControl w:val="0"/>
              <w:tabs>
                <w:tab w:val="left" w:pos="286"/>
              </w:tabs>
              <w:autoSpaceDE w:val="0"/>
              <w:autoSpaceDN w:val="0"/>
              <w:spacing w:after="0" w:line="240" w:lineRule="auto"/>
              <w:ind w:right="75"/>
              <w:rPr>
                <w:rFonts w:eastAsia="Times New Roman" w:cstheme="minorHAnsi"/>
                <w:lang w:val="en-US" w:eastAsia="pl-PL"/>
              </w:rPr>
            </w:pPr>
            <w:r w:rsidRPr="00AB6635">
              <w:rPr>
                <w:rFonts w:eastAsia="Times New Roman" w:cstheme="minorHAnsi"/>
                <w:lang w:val="en-US" w:eastAsia="pl-PL"/>
              </w:rPr>
              <w:t xml:space="preserve">- </w:t>
            </w:r>
            <w:r>
              <w:rPr>
                <w:rFonts w:eastAsia="Times New Roman" w:cstheme="minorHAnsi"/>
                <w:lang w:val="en-US" w:eastAsia="pl-PL"/>
              </w:rPr>
              <w:t>2</w:t>
            </w:r>
            <w:r w:rsidRPr="00AB6635">
              <w:rPr>
                <w:rFonts w:eastAsia="Times New Roman" w:cstheme="minorHAnsi"/>
                <w:lang w:val="en-US" w:eastAsia="pl-PL"/>
              </w:rPr>
              <w:t xml:space="preserve"> </w:t>
            </w:r>
            <w:proofErr w:type="spellStart"/>
            <w:r w:rsidRPr="00AB6635">
              <w:rPr>
                <w:rFonts w:eastAsia="Times New Roman" w:cstheme="minorHAnsi"/>
                <w:lang w:val="en-US" w:eastAsia="pl-PL"/>
              </w:rPr>
              <w:t>port</w:t>
            </w:r>
            <w:r>
              <w:rPr>
                <w:rFonts w:eastAsia="Times New Roman" w:cstheme="minorHAnsi"/>
                <w:lang w:val="en-US" w:eastAsia="pl-PL"/>
              </w:rPr>
              <w:t>y</w:t>
            </w:r>
            <w:proofErr w:type="spellEnd"/>
            <w:r w:rsidRPr="00AB6635">
              <w:rPr>
                <w:rFonts w:eastAsia="Times New Roman" w:cstheme="minorHAnsi"/>
                <w:lang w:val="en-US" w:eastAsia="pl-PL"/>
              </w:rPr>
              <w:t xml:space="preserve"> USB </w:t>
            </w:r>
            <w:proofErr w:type="spellStart"/>
            <w:r w:rsidRPr="00AB6635">
              <w:rPr>
                <w:rFonts w:eastAsia="Times New Roman" w:cstheme="minorHAnsi"/>
                <w:lang w:val="en-US" w:eastAsia="pl-PL"/>
              </w:rPr>
              <w:t>typ</w:t>
            </w:r>
            <w:proofErr w:type="spellEnd"/>
            <w:r w:rsidRPr="00AB6635">
              <w:rPr>
                <w:rFonts w:eastAsia="Times New Roman" w:cstheme="minorHAnsi"/>
                <w:lang w:val="en-US" w:eastAsia="pl-PL"/>
              </w:rPr>
              <w:t xml:space="preserve"> A (3.2 Gen 1)</w:t>
            </w:r>
          </w:p>
          <w:p w:rsidR="0027218B" w:rsidRPr="00912080" w:rsidRDefault="0027218B" w:rsidP="00BC6566">
            <w:pPr>
              <w:widowControl w:val="0"/>
              <w:tabs>
                <w:tab w:val="left" w:pos="286"/>
              </w:tabs>
              <w:autoSpaceDE w:val="0"/>
              <w:autoSpaceDN w:val="0"/>
              <w:spacing w:after="0" w:line="240" w:lineRule="auto"/>
              <w:ind w:right="75"/>
              <w:rPr>
                <w:rFonts w:eastAsia="Times New Roman" w:cstheme="minorHAnsi"/>
                <w:lang w:eastAsia="pl-PL"/>
              </w:rPr>
            </w:pPr>
            <w:r w:rsidRPr="00912080">
              <w:rPr>
                <w:rFonts w:eastAsia="Times New Roman" w:cstheme="minorHAnsi"/>
                <w:lang w:eastAsia="pl-PL"/>
              </w:rPr>
              <w:t>-</w:t>
            </w:r>
            <w:r>
              <w:rPr>
                <w:rFonts w:eastAsia="Times New Roman" w:cstheme="minorHAnsi"/>
                <w:lang w:eastAsia="pl-PL"/>
              </w:rPr>
              <w:t xml:space="preserve"> </w:t>
            </w:r>
            <w:r w:rsidRPr="00912080">
              <w:rPr>
                <w:rFonts w:eastAsia="Times New Roman" w:cstheme="minorHAnsi"/>
                <w:lang w:eastAsia="pl-PL"/>
              </w:rPr>
              <w:t>2 porty U</w:t>
            </w:r>
            <w:r>
              <w:rPr>
                <w:rFonts w:eastAsia="Times New Roman" w:cstheme="minorHAnsi"/>
                <w:lang w:eastAsia="pl-PL"/>
              </w:rPr>
              <w:t>SB typ C (3.2 Gen 2) z wsparciem dla ładowania i Display Port</w:t>
            </w:r>
          </w:p>
          <w:p w:rsidR="0027218B" w:rsidRPr="00E23D05" w:rsidRDefault="0027218B" w:rsidP="00BC6566">
            <w:pPr>
              <w:widowControl w:val="0"/>
              <w:tabs>
                <w:tab w:val="left" w:pos="286"/>
              </w:tabs>
              <w:autoSpaceDE w:val="0"/>
              <w:autoSpaceDN w:val="0"/>
              <w:spacing w:after="0" w:line="240" w:lineRule="auto"/>
              <w:ind w:right="75"/>
              <w:rPr>
                <w:rFonts w:eastAsia="Times New Roman" w:cstheme="minorHAnsi"/>
                <w:lang w:val="en-US" w:eastAsia="pl-PL"/>
              </w:rPr>
            </w:pPr>
            <w:r w:rsidRPr="00E23D05">
              <w:rPr>
                <w:rFonts w:eastAsia="Times New Roman" w:cstheme="minorHAnsi"/>
                <w:lang w:val="en-US" w:eastAsia="pl-PL"/>
              </w:rPr>
              <w:t>- 1 port HDMI.</w:t>
            </w:r>
          </w:p>
          <w:p w:rsidR="0027218B" w:rsidRPr="00AB6635" w:rsidRDefault="0027218B" w:rsidP="00BC6566">
            <w:pPr>
              <w:widowControl w:val="0"/>
              <w:tabs>
                <w:tab w:val="left" w:pos="286"/>
              </w:tabs>
              <w:autoSpaceDE w:val="0"/>
              <w:autoSpaceDN w:val="0"/>
              <w:spacing w:after="0" w:line="240" w:lineRule="auto"/>
              <w:ind w:right="75"/>
              <w:rPr>
                <w:rFonts w:eastAsia="Times New Roman" w:cstheme="minorHAnsi"/>
                <w:lang w:val="en-US" w:eastAsia="pl-PL"/>
              </w:rPr>
            </w:pPr>
            <w:r w:rsidRPr="00AB6635">
              <w:rPr>
                <w:rFonts w:eastAsia="Times New Roman" w:cstheme="minorHAnsi"/>
                <w:lang w:val="en-US" w:eastAsia="pl-PL"/>
              </w:rPr>
              <w:t>- 1 port LAN RJ45.</w:t>
            </w:r>
          </w:p>
          <w:p w:rsidR="0027218B" w:rsidRPr="00AB6635" w:rsidRDefault="0027218B" w:rsidP="00BC6566">
            <w:pPr>
              <w:widowControl w:val="0"/>
              <w:tabs>
                <w:tab w:val="left" w:pos="286"/>
              </w:tabs>
              <w:autoSpaceDE w:val="0"/>
              <w:autoSpaceDN w:val="0"/>
              <w:spacing w:after="0" w:line="240" w:lineRule="auto"/>
              <w:ind w:right="75"/>
              <w:rPr>
                <w:rFonts w:eastAsia="Times New Roman" w:cstheme="minorHAnsi"/>
                <w:lang w:eastAsia="pl-PL"/>
              </w:rPr>
            </w:pPr>
            <w:r w:rsidRPr="00AB6635">
              <w:rPr>
                <w:rFonts w:eastAsia="Times New Roman" w:cstheme="minorHAnsi"/>
                <w:lang w:eastAsia="pl-PL"/>
              </w:rPr>
              <w:t xml:space="preserve">- 1 port audio 3.5mm </w:t>
            </w:r>
            <w:proofErr w:type="spellStart"/>
            <w:r w:rsidRPr="00AB6635">
              <w:rPr>
                <w:rFonts w:eastAsia="Times New Roman" w:cstheme="minorHAnsi"/>
                <w:lang w:eastAsia="pl-PL"/>
              </w:rPr>
              <w:t>jack</w:t>
            </w:r>
            <w:proofErr w:type="spellEnd"/>
            <w:r w:rsidRPr="00AB6635">
              <w:rPr>
                <w:rFonts w:eastAsia="Times New Roman" w:cstheme="minorHAnsi"/>
                <w:lang w:eastAsia="pl-PL"/>
              </w:rPr>
              <w:t xml:space="preserve"> (</w:t>
            </w:r>
            <w:proofErr w:type="spellStart"/>
            <w:r w:rsidRPr="00AB6635">
              <w:rPr>
                <w:rFonts w:eastAsia="Times New Roman" w:cstheme="minorHAnsi"/>
                <w:lang w:eastAsia="pl-PL"/>
              </w:rPr>
              <w:t>combo</w:t>
            </w:r>
            <w:proofErr w:type="spellEnd"/>
            <w:r w:rsidRPr="00AB6635">
              <w:rPr>
                <w:rFonts w:eastAsia="Times New Roman" w:cstheme="minorHAnsi"/>
                <w:lang w:eastAsia="pl-PL"/>
              </w:rPr>
              <w:t xml:space="preserve"> lub osobne łącza).</w:t>
            </w:r>
          </w:p>
        </w:tc>
      </w:tr>
      <w:tr w:rsidR="0027218B" w:rsidRPr="00AB6635" w:rsidTr="00BC6566">
        <w:tc>
          <w:tcPr>
            <w:tcW w:w="1560" w:type="dxa"/>
          </w:tcPr>
          <w:p w:rsidR="0027218B" w:rsidRPr="0003205C" w:rsidRDefault="0027218B" w:rsidP="00BC6566">
            <w:pPr>
              <w:widowControl w:val="0"/>
              <w:autoSpaceDE w:val="0"/>
              <w:autoSpaceDN w:val="0"/>
              <w:adjustRightInd w:val="0"/>
              <w:spacing w:after="0" w:line="240" w:lineRule="auto"/>
              <w:rPr>
                <w:rFonts w:eastAsia="Times New Roman" w:cstheme="minorHAnsi"/>
                <w:highlight w:val="red"/>
                <w:lang w:eastAsia="pl-PL"/>
              </w:rPr>
            </w:pPr>
            <w:r w:rsidRPr="009E7047">
              <w:rPr>
                <w:rFonts w:eastAsia="Times New Roman" w:cstheme="minorHAnsi"/>
                <w:lang w:eastAsia="pl-PL"/>
              </w:rPr>
              <w:t>Klawiatura:</w:t>
            </w:r>
          </w:p>
        </w:tc>
        <w:tc>
          <w:tcPr>
            <w:tcW w:w="8079" w:type="dxa"/>
          </w:tcPr>
          <w:p w:rsidR="0027218B" w:rsidRPr="00AB6635" w:rsidRDefault="0027218B" w:rsidP="00BC6566">
            <w:pPr>
              <w:widowControl w:val="0"/>
              <w:autoSpaceDE w:val="0"/>
              <w:autoSpaceDN w:val="0"/>
              <w:adjustRightInd w:val="0"/>
              <w:spacing w:after="0" w:line="240" w:lineRule="auto"/>
              <w:ind w:left="129" w:right="75"/>
              <w:rPr>
                <w:rFonts w:eastAsia="Times New Roman" w:cstheme="minorHAnsi"/>
                <w:lang w:eastAsia="pl-PL"/>
              </w:rPr>
            </w:pPr>
            <w:r w:rsidRPr="00AB6635">
              <w:rPr>
                <w:rFonts w:eastAsia="Times New Roman" w:cstheme="minorHAnsi"/>
                <w:lang w:eastAsia="pl-PL"/>
              </w:rPr>
              <w:t>Z dedykowanym blokiem numerycznym po prawej stronie.</w:t>
            </w:r>
          </w:p>
          <w:p w:rsidR="0027218B" w:rsidRPr="00AB6635" w:rsidRDefault="0027218B" w:rsidP="00BC6566">
            <w:pPr>
              <w:widowControl w:val="0"/>
              <w:autoSpaceDE w:val="0"/>
              <w:autoSpaceDN w:val="0"/>
              <w:adjustRightInd w:val="0"/>
              <w:spacing w:after="0" w:line="240" w:lineRule="auto"/>
              <w:ind w:left="129" w:right="75"/>
              <w:rPr>
                <w:rFonts w:eastAsia="Times New Roman" w:cstheme="minorHAnsi"/>
                <w:lang w:eastAsia="pl-PL"/>
              </w:rPr>
            </w:pPr>
            <w:r w:rsidRPr="00AB6635">
              <w:rPr>
                <w:rFonts w:eastAsia="Times New Roman" w:cstheme="minorHAnsi"/>
                <w:lang w:eastAsia="pl-PL"/>
              </w:rPr>
              <w:t xml:space="preserve">Podświetlana. </w:t>
            </w:r>
          </w:p>
        </w:tc>
      </w:tr>
      <w:tr w:rsidR="0027218B" w:rsidRPr="00AB6635" w:rsidTr="00BC6566">
        <w:tc>
          <w:tcPr>
            <w:tcW w:w="1560" w:type="dxa"/>
          </w:tcPr>
          <w:p w:rsidR="0027218B" w:rsidRPr="002B3F25" w:rsidRDefault="0027218B" w:rsidP="00BC6566">
            <w:pPr>
              <w:widowControl w:val="0"/>
              <w:autoSpaceDE w:val="0"/>
              <w:autoSpaceDN w:val="0"/>
              <w:adjustRightInd w:val="0"/>
              <w:spacing w:after="0" w:line="240" w:lineRule="auto"/>
              <w:rPr>
                <w:rFonts w:eastAsia="Times New Roman" w:cstheme="minorHAnsi"/>
                <w:lang w:eastAsia="pl-PL"/>
              </w:rPr>
            </w:pPr>
            <w:r w:rsidRPr="002B3F25">
              <w:rPr>
                <w:rFonts w:eastAsia="Times New Roman" w:cstheme="minorHAnsi"/>
                <w:lang w:eastAsia="pl-PL"/>
              </w:rPr>
              <w:t>System operacyjny:</w:t>
            </w:r>
          </w:p>
        </w:tc>
        <w:tc>
          <w:tcPr>
            <w:tcW w:w="8079" w:type="dxa"/>
          </w:tcPr>
          <w:p w:rsidR="0027218B" w:rsidRPr="00755B78" w:rsidRDefault="0027218B" w:rsidP="00BC6566">
            <w:pPr>
              <w:widowControl w:val="0"/>
              <w:autoSpaceDE w:val="0"/>
              <w:autoSpaceDN w:val="0"/>
              <w:adjustRightInd w:val="0"/>
              <w:spacing w:after="0" w:line="240" w:lineRule="auto"/>
              <w:ind w:left="130" w:right="74"/>
              <w:rPr>
                <w:rFonts w:eastAsia="Times New Roman" w:cstheme="minorHAnsi"/>
                <w:lang w:eastAsia="pl-PL"/>
              </w:rPr>
            </w:pPr>
            <w:r w:rsidRPr="00755B78">
              <w:rPr>
                <w:rFonts w:eastAsia="Times New Roman" w:cstheme="minorHAnsi"/>
                <w:lang w:eastAsia="pl-PL"/>
              </w:rPr>
              <w:t>System operacyjny – Microsoft Windows 11 (64-bit, polska wersja językowa) uprawniający do użytku w szkołach publicznych lub system równoważny, gdzie przez „system równoważny” rozumie się system operacyjny klasy PC, spełniający łącznie poniższe warunki:</w:t>
            </w:r>
          </w:p>
          <w:p w:rsidR="0027218B" w:rsidRPr="00755B78" w:rsidRDefault="0027218B" w:rsidP="00BC6566">
            <w:pPr>
              <w:widowControl w:val="0"/>
              <w:autoSpaceDE w:val="0"/>
              <w:autoSpaceDN w:val="0"/>
              <w:adjustRightInd w:val="0"/>
              <w:spacing w:after="0" w:line="240" w:lineRule="auto"/>
              <w:ind w:left="130" w:right="74"/>
              <w:rPr>
                <w:rFonts w:eastAsia="Times New Roman" w:cstheme="minorHAnsi"/>
                <w:lang w:eastAsia="pl-PL"/>
              </w:rPr>
            </w:pPr>
            <w:r>
              <w:rPr>
                <w:rFonts w:eastAsia="Times New Roman" w:cstheme="minorHAnsi"/>
                <w:lang w:eastAsia="pl-PL"/>
              </w:rPr>
              <w:t>1. Licencjonowanie i aktywacja</w:t>
            </w:r>
          </w:p>
          <w:p w:rsidR="0027218B" w:rsidRPr="00755B78" w:rsidRDefault="0027218B" w:rsidP="00BC6566">
            <w:pPr>
              <w:widowControl w:val="0"/>
              <w:autoSpaceDE w:val="0"/>
              <w:autoSpaceDN w:val="0"/>
              <w:adjustRightInd w:val="0"/>
              <w:spacing w:after="0" w:line="240" w:lineRule="auto"/>
              <w:ind w:left="130" w:right="74"/>
              <w:rPr>
                <w:rFonts w:eastAsia="Times New Roman" w:cstheme="minorHAnsi"/>
                <w:lang w:eastAsia="pl-PL"/>
              </w:rPr>
            </w:pPr>
            <w:r w:rsidRPr="00755B78">
              <w:rPr>
                <w:rFonts w:eastAsia="Times New Roman" w:cstheme="minorHAnsi"/>
                <w:lang w:eastAsia="pl-PL"/>
              </w:rPr>
              <w:t>·         Licencja nowa, z oficjalnego kanału dystrybucyjnego w Polsce, klucz nig</w:t>
            </w:r>
            <w:r>
              <w:rPr>
                <w:rFonts w:eastAsia="Times New Roman" w:cstheme="minorHAnsi"/>
                <w:lang w:eastAsia="pl-PL"/>
              </w:rPr>
              <w:t>dy wcześniej niewykorzystany.</w:t>
            </w:r>
          </w:p>
          <w:p w:rsidR="0027218B" w:rsidRPr="00755B78" w:rsidRDefault="0027218B" w:rsidP="00BC6566">
            <w:pPr>
              <w:widowControl w:val="0"/>
              <w:autoSpaceDE w:val="0"/>
              <w:autoSpaceDN w:val="0"/>
              <w:adjustRightInd w:val="0"/>
              <w:spacing w:after="0" w:line="240" w:lineRule="auto"/>
              <w:ind w:left="130" w:right="74"/>
              <w:rPr>
                <w:rFonts w:eastAsia="Times New Roman" w:cstheme="minorHAnsi"/>
                <w:lang w:eastAsia="pl-PL"/>
              </w:rPr>
            </w:pPr>
            <w:r w:rsidRPr="00755B78">
              <w:rPr>
                <w:rFonts w:eastAsia="Times New Roman" w:cstheme="minorHAnsi"/>
                <w:lang w:eastAsia="pl-PL"/>
              </w:rPr>
              <w:t>·         Brak wymogu aktywacji za</w:t>
            </w:r>
            <w:r>
              <w:rPr>
                <w:rFonts w:eastAsia="Times New Roman" w:cstheme="minorHAnsi"/>
                <w:lang w:eastAsia="pl-PL"/>
              </w:rPr>
              <w:t xml:space="preserve"> pomocą telefonu lub Internetu.</w:t>
            </w:r>
          </w:p>
          <w:p w:rsidR="0027218B" w:rsidRPr="00755B78" w:rsidRDefault="0027218B" w:rsidP="00BC6566">
            <w:pPr>
              <w:widowControl w:val="0"/>
              <w:autoSpaceDE w:val="0"/>
              <w:autoSpaceDN w:val="0"/>
              <w:adjustRightInd w:val="0"/>
              <w:spacing w:after="0" w:line="240" w:lineRule="auto"/>
              <w:ind w:left="130" w:right="74"/>
              <w:rPr>
                <w:rFonts w:eastAsia="Times New Roman" w:cstheme="minorHAnsi"/>
                <w:lang w:eastAsia="pl-PL"/>
              </w:rPr>
            </w:pPr>
            <w:r>
              <w:rPr>
                <w:rFonts w:eastAsia="Times New Roman" w:cstheme="minorHAnsi"/>
                <w:lang w:eastAsia="pl-PL"/>
              </w:rPr>
              <w:t>2.  Aktualizacje i wsparcie</w:t>
            </w:r>
          </w:p>
          <w:p w:rsidR="0027218B" w:rsidRPr="00755B78" w:rsidRDefault="0027218B" w:rsidP="00BC6566">
            <w:pPr>
              <w:widowControl w:val="0"/>
              <w:autoSpaceDE w:val="0"/>
              <w:autoSpaceDN w:val="0"/>
              <w:adjustRightInd w:val="0"/>
              <w:spacing w:after="0" w:line="240" w:lineRule="auto"/>
              <w:ind w:left="130" w:right="74"/>
              <w:rPr>
                <w:rFonts w:eastAsia="Times New Roman" w:cstheme="minorHAnsi"/>
                <w:lang w:eastAsia="pl-PL"/>
              </w:rPr>
            </w:pPr>
            <w:r w:rsidRPr="00755B78">
              <w:rPr>
                <w:rFonts w:eastAsia="Times New Roman" w:cstheme="minorHAnsi"/>
                <w:lang w:eastAsia="pl-PL"/>
              </w:rPr>
              <w:t>·         Możliwość pobierania i instalowania aktualizacji systemu oraz sterowników przez Internet, z poziomu nat</w:t>
            </w:r>
            <w:r>
              <w:rPr>
                <w:rFonts w:eastAsia="Times New Roman" w:cstheme="minorHAnsi"/>
                <w:lang w:eastAsia="pl-PL"/>
              </w:rPr>
              <w:t>ywnych mechanizmów systemu.</w:t>
            </w:r>
          </w:p>
          <w:p w:rsidR="0027218B" w:rsidRPr="00755B78" w:rsidRDefault="0027218B" w:rsidP="00BC6566">
            <w:pPr>
              <w:widowControl w:val="0"/>
              <w:autoSpaceDE w:val="0"/>
              <w:autoSpaceDN w:val="0"/>
              <w:adjustRightInd w:val="0"/>
              <w:spacing w:after="0" w:line="240" w:lineRule="auto"/>
              <w:ind w:left="130" w:right="74"/>
              <w:rPr>
                <w:rFonts w:eastAsia="Times New Roman" w:cstheme="minorHAnsi"/>
                <w:lang w:eastAsia="pl-PL"/>
              </w:rPr>
            </w:pPr>
            <w:r w:rsidRPr="00755B78">
              <w:rPr>
                <w:rFonts w:eastAsia="Times New Roman" w:cstheme="minorHAnsi"/>
                <w:lang w:eastAsia="pl-PL"/>
              </w:rPr>
              <w:t>·         Darmowe aktualizacje w ramach wersji systemu, w języku polskim, przez o</w:t>
            </w:r>
            <w:r>
              <w:rPr>
                <w:rFonts w:eastAsia="Times New Roman" w:cstheme="minorHAnsi"/>
                <w:lang w:eastAsia="pl-PL"/>
              </w:rPr>
              <w:t>kres min. 5 lat od daty zakupu.</w:t>
            </w:r>
          </w:p>
          <w:p w:rsidR="0027218B" w:rsidRPr="00755B78" w:rsidRDefault="0027218B" w:rsidP="00BC6566">
            <w:pPr>
              <w:widowControl w:val="0"/>
              <w:autoSpaceDE w:val="0"/>
              <w:autoSpaceDN w:val="0"/>
              <w:adjustRightInd w:val="0"/>
              <w:spacing w:after="0" w:line="240" w:lineRule="auto"/>
              <w:ind w:left="130" w:right="74"/>
              <w:rPr>
                <w:rFonts w:eastAsia="Times New Roman" w:cstheme="minorHAnsi"/>
                <w:lang w:eastAsia="pl-PL"/>
              </w:rPr>
            </w:pPr>
            <w:r>
              <w:rPr>
                <w:rFonts w:eastAsia="Times New Roman" w:cstheme="minorHAnsi"/>
                <w:lang w:eastAsia="pl-PL"/>
              </w:rPr>
              <w:t>3. Interfejs i lokalizacja</w:t>
            </w:r>
          </w:p>
          <w:p w:rsidR="0027218B" w:rsidRPr="00755B78" w:rsidRDefault="0027218B" w:rsidP="00BC6566">
            <w:pPr>
              <w:widowControl w:val="0"/>
              <w:autoSpaceDE w:val="0"/>
              <w:autoSpaceDN w:val="0"/>
              <w:adjustRightInd w:val="0"/>
              <w:spacing w:after="0" w:line="240" w:lineRule="auto"/>
              <w:ind w:left="130" w:right="74"/>
              <w:rPr>
                <w:rFonts w:eastAsia="Times New Roman" w:cstheme="minorHAnsi"/>
                <w:lang w:eastAsia="pl-PL"/>
              </w:rPr>
            </w:pPr>
            <w:r w:rsidRPr="00755B78">
              <w:rPr>
                <w:rFonts w:eastAsia="Times New Roman" w:cstheme="minorHAnsi"/>
                <w:lang w:eastAsia="pl-PL"/>
              </w:rPr>
              <w:t>·         Pełna polska wersja językowa interfejsu (menu, pomoc, komunikaty s</w:t>
            </w:r>
            <w:r>
              <w:rPr>
                <w:rFonts w:eastAsia="Times New Roman" w:cstheme="minorHAnsi"/>
                <w:lang w:eastAsia="pl-PL"/>
              </w:rPr>
              <w:t>ystemowe, aplikacje wbudowane).</w:t>
            </w:r>
          </w:p>
          <w:p w:rsidR="0027218B" w:rsidRPr="00755B78" w:rsidRDefault="0027218B" w:rsidP="00BC6566">
            <w:pPr>
              <w:widowControl w:val="0"/>
              <w:autoSpaceDE w:val="0"/>
              <w:autoSpaceDN w:val="0"/>
              <w:adjustRightInd w:val="0"/>
              <w:spacing w:after="0" w:line="240" w:lineRule="auto"/>
              <w:ind w:left="130" w:right="74"/>
              <w:rPr>
                <w:rFonts w:eastAsia="Times New Roman" w:cstheme="minorHAnsi"/>
                <w:lang w:eastAsia="pl-PL"/>
              </w:rPr>
            </w:pPr>
            <w:r w:rsidRPr="00755B78">
              <w:rPr>
                <w:rFonts w:eastAsia="Times New Roman" w:cstheme="minorHAnsi"/>
                <w:lang w:eastAsia="pl-PL"/>
              </w:rPr>
              <w:t>·         Graficzny interfejs użytkownika obsługujący min. 3 kategorie sieci (z przypisanymi ustawi</w:t>
            </w:r>
            <w:r>
              <w:rPr>
                <w:rFonts w:eastAsia="Times New Roman" w:cstheme="minorHAnsi"/>
                <w:lang w:eastAsia="pl-PL"/>
              </w:rPr>
              <w:t>eniami zapory i udostępniania).</w:t>
            </w:r>
          </w:p>
          <w:p w:rsidR="0027218B" w:rsidRPr="00755B78" w:rsidRDefault="0027218B" w:rsidP="00BC6566">
            <w:pPr>
              <w:widowControl w:val="0"/>
              <w:autoSpaceDE w:val="0"/>
              <w:autoSpaceDN w:val="0"/>
              <w:adjustRightInd w:val="0"/>
              <w:spacing w:after="0" w:line="240" w:lineRule="auto"/>
              <w:ind w:left="130" w:right="74"/>
              <w:rPr>
                <w:rFonts w:eastAsia="Times New Roman" w:cstheme="minorHAnsi"/>
                <w:lang w:eastAsia="pl-PL"/>
              </w:rPr>
            </w:pPr>
            <w:r>
              <w:rPr>
                <w:rFonts w:eastAsia="Times New Roman" w:cstheme="minorHAnsi"/>
                <w:lang w:eastAsia="pl-PL"/>
              </w:rPr>
              <w:t>4. Bezpieczeństwo</w:t>
            </w:r>
          </w:p>
          <w:p w:rsidR="0027218B" w:rsidRPr="00755B78" w:rsidRDefault="0027218B" w:rsidP="00BC6566">
            <w:pPr>
              <w:widowControl w:val="0"/>
              <w:autoSpaceDE w:val="0"/>
              <w:autoSpaceDN w:val="0"/>
              <w:adjustRightInd w:val="0"/>
              <w:spacing w:after="0" w:line="240" w:lineRule="auto"/>
              <w:ind w:left="130" w:right="74"/>
              <w:rPr>
                <w:rFonts w:eastAsia="Times New Roman" w:cstheme="minorHAnsi"/>
                <w:lang w:eastAsia="pl-PL"/>
              </w:rPr>
            </w:pPr>
            <w:r w:rsidRPr="00755B78">
              <w:rPr>
                <w:rFonts w:eastAsia="Times New Roman" w:cstheme="minorHAnsi"/>
                <w:lang w:eastAsia="pl-PL"/>
              </w:rPr>
              <w:t>·         Wbudowana zapora sieciowa z możliwości</w:t>
            </w:r>
            <w:r>
              <w:rPr>
                <w:rFonts w:eastAsia="Times New Roman" w:cstheme="minorHAnsi"/>
                <w:lang w:eastAsia="pl-PL"/>
              </w:rPr>
              <w:t>ą konfiguracji reguł IPv4/IPv6.</w:t>
            </w:r>
          </w:p>
          <w:p w:rsidR="0027218B" w:rsidRPr="00755B78" w:rsidRDefault="0027218B" w:rsidP="00BC6566">
            <w:pPr>
              <w:widowControl w:val="0"/>
              <w:autoSpaceDE w:val="0"/>
              <w:autoSpaceDN w:val="0"/>
              <w:adjustRightInd w:val="0"/>
              <w:spacing w:after="0" w:line="240" w:lineRule="auto"/>
              <w:ind w:left="130" w:right="74"/>
              <w:rPr>
                <w:rFonts w:eastAsia="Times New Roman" w:cstheme="minorHAnsi"/>
                <w:lang w:eastAsia="pl-PL"/>
              </w:rPr>
            </w:pPr>
            <w:r w:rsidRPr="00755B78">
              <w:rPr>
                <w:rFonts w:eastAsia="Times New Roman" w:cstheme="minorHAnsi"/>
                <w:lang w:eastAsia="pl-PL"/>
              </w:rPr>
              <w:t>·         Wbudowane mechanizmy ochrony przed złośliwym oprogramowaniem, z aktualizacjami od produ</w:t>
            </w:r>
            <w:r>
              <w:rPr>
                <w:rFonts w:eastAsia="Times New Roman" w:cstheme="minorHAnsi"/>
                <w:lang w:eastAsia="pl-PL"/>
              </w:rPr>
              <w:t>centa bez ograniczeń czasowych.</w:t>
            </w:r>
          </w:p>
          <w:p w:rsidR="0027218B" w:rsidRPr="00755B78" w:rsidRDefault="0027218B" w:rsidP="00BC6566">
            <w:pPr>
              <w:widowControl w:val="0"/>
              <w:autoSpaceDE w:val="0"/>
              <w:autoSpaceDN w:val="0"/>
              <w:adjustRightInd w:val="0"/>
              <w:spacing w:after="0" w:line="240" w:lineRule="auto"/>
              <w:ind w:left="130" w:right="74"/>
              <w:rPr>
                <w:rFonts w:eastAsia="Times New Roman" w:cstheme="minorHAnsi"/>
                <w:lang w:eastAsia="pl-PL"/>
              </w:rPr>
            </w:pPr>
            <w:r w:rsidRPr="00755B78">
              <w:rPr>
                <w:rFonts w:eastAsia="Times New Roman" w:cstheme="minorHAnsi"/>
                <w:lang w:eastAsia="pl-PL"/>
              </w:rPr>
              <w:t>·         Obsługa polityk bezpieczeństwa i grupowych, w tym blokowania urządzeń peryferyjn</w:t>
            </w:r>
            <w:r>
              <w:rPr>
                <w:rFonts w:eastAsia="Times New Roman" w:cstheme="minorHAnsi"/>
                <w:lang w:eastAsia="pl-PL"/>
              </w:rPr>
              <w:t>ych po identyfikatorze sprzętu.</w:t>
            </w:r>
          </w:p>
          <w:p w:rsidR="0027218B" w:rsidRPr="00755B78" w:rsidRDefault="0027218B" w:rsidP="00BC6566">
            <w:pPr>
              <w:widowControl w:val="0"/>
              <w:autoSpaceDE w:val="0"/>
              <w:autoSpaceDN w:val="0"/>
              <w:adjustRightInd w:val="0"/>
              <w:spacing w:after="0" w:line="240" w:lineRule="auto"/>
              <w:ind w:left="130" w:right="74"/>
              <w:rPr>
                <w:rFonts w:eastAsia="Times New Roman" w:cstheme="minorHAnsi"/>
                <w:lang w:eastAsia="pl-PL"/>
              </w:rPr>
            </w:pPr>
            <w:r w:rsidRPr="00755B78">
              <w:rPr>
                <w:rFonts w:eastAsia="Times New Roman" w:cstheme="minorHAnsi"/>
                <w:lang w:eastAsia="pl-PL"/>
              </w:rPr>
              <w:t>·         Obsługa IPSE</w:t>
            </w:r>
            <w:r>
              <w:rPr>
                <w:rFonts w:eastAsia="Times New Roman" w:cstheme="minorHAnsi"/>
                <w:lang w:eastAsia="pl-PL"/>
              </w:rPr>
              <w:t>C, szyfrowania dysków i plików.</w:t>
            </w:r>
          </w:p>
          <w:p w:rsidR="0027218B" w:rsidRPr="00755B78" w:rsidRDefault="0027218B" w:rsidP="00BC6566">
            <w:pPr>
              <w:widowControl w:val="0"/>
              <w:autoSpaceDE w:val="0"/>
              <w:autoSpaceDN w:val="0"/>
              <w:adjustRightInd w:val="0"/>
              <w:spacing w:after="0" w:line="240" w:lineRule="auto"/>
              <w:ind w:left="130" w:right="74"/>
              <w:rPr>
                <w:rFonts w:eastAsia="Times New Roman" w:cstheme="minorHAnsi"/>
                <w:lang w:eastAsia="pl-PL"/>
              </w:rPr>
            </w:pPr>
            <w:r>
              <w:rPr>
                <w:rFonts w:eastAsia="Times New Roman" w:cstheme="minorHAnsi"/>
                <w:lang w:eastAsia="pl-PL"/>
              </w:rPr>
              <w:t>5. Funkcje użytkowe</w:t>
            </w:r>
          </w:p>
          <w:p w:rsidR="0027218B" w:rsidRPr="00755B78" w:rsidRDefault="0027218B" w:rsidP="00BC6566">
            <w:pPr>
              <w:widowControl w:val="0"/>
              <w:autoSpaceDE w:val="0"/>
              <w:autoSpaceDN w:val="0"/>
              <w:adjustRightInd w:val="0"/>
              <w:spacing w:after="0" w:line="240" w:lineRule="auto"/>
              <w:ind w:left="130" w:right="74"/>
              <w:rPr>
                <w:rFonts w:eastAsia="Times New Roman" w:cstheme="minorHAnsi"/>
                <w:lang w:eastAsia="pl-PL"/>
              </w:rPr>
            </w:pPr>
            <w:r w:rsidRPr="00755B78">
              <w:rPr>
                <w:rFonts w:eastAsia="Times New Roman" w:cstheme="minorHAnsi"/>
                <w:lang w:eastAsia="pl-PL"/>
              </w:rPr>
              <w:t xml:space="preserve">·         Obsługa powszechnie stosowanych urządzeń (drukarki, Wi-Fi, USB, </w:t>
            </w:r>
            <w:proofErr w:type="spellStart"/>
            <w:r w:rsidRPr="00755B78">
              <w:rPr>
                <w:rFonts w:eastAsia="Times New Roman" w:cstheme="minorHAnsi"/>
                <w:lang w:eastAsia="pl-PL"/>
              </w:rPr>
              <w:t>Plug&amp;Play</w:t>
            </w:r>
            <w:proofErr w:type="spellEnd"/>
            <w:r w:rsidRPr="00755B78">
              <w:rPr>
                <w:rFonts w:eastAsia="Times New Roman" w:cstheme="minorHAnsi"/>
                <w:lang w:eastAsia="pl-PL"/>
              </w:rPr>
              <w:t>).</w:t>
            </w:r>
          </w:p>
          <w:p w:rsidR="0027218B" w:rsidRPr="00755B78" w:rsidRDefault="0027218B" w:rsidP="00BC6566">
            <w:pPr>
              <w:widowControl w:val="0"/>
              <w:autoSpaceDE w:val="0"/>
              <w:autoSpaceDN w:val="0"/>
              <w:adjustRightInd w:val="0"/>
              <w:spacing w:after="0" w:line="240" w:lineRule="auto"/>
              <w:ind w:left="130" w:right="74"/>
              <w:rPr>
                <w:rFonts w:eastAsia="Times New Roman" w:cstheme="minorHAnsi"/>
                <w:lang w:eastAsia="pl-PL"/>
              </w:rPr>
            </w:pPr>
            <w:r w:rsidRPr="00755B78">
              <w:rPr>
                <w:rFonts w:eastAsia="Times New Roman" w:cstheme="minorHAnsi"/>
                <w:lang w:eastAsia="pl-PL"/>
              </w:rPr>
              <w:t xml:space="preserve">·         Zintegrowany moduł wyszukiwania plików z </w:t>
            </w:r>
            <w:r>
              <w:rPr>
                <w:rFonts w:eastAsia="Times New Roman" w:cstheme="minorHAnsi"/>
                <w:lang w:eastAsia="pl-PL"/>
              </w:rPr>
              <w:t>możliwością indeksacji zasobów.</w:t>
            </w:r>
          </w:p>
          <w:p w:rsidR="0027218B" w:rsidRPr="00755B78" w:rsidRDefault="0027218B" w:rsidP="00BC6566">
            <w:pPr>
              <w:widowControl w:val="0"/>
              <w:autoSpaceDE w:val="0"/>
              <w:autoSpaceDN w:val="0"/>
              <w:adjustRightInd w:val="0"/>
              <w:spacing w:after="0" w:line="240" w:lineRule="auto"/>
              <w:ind w:left="130" w:right="74"/>
              <w:rPr>
                <w:rFonts w:eastAsia="Times New Roman" w:cstheme="minorHAnsi"/>
                <w:lang w:eastAsia="pl-PL"/>
              </w:rPr>
            </w:pPr>
            <w:r w:rsidRPr="00755B78">
              <w:rPr>
                <w:rFonts w:eastAsia="Times New Roman" w:cstheme="minorHAnsi"/>
                <w:lang w:eastAsia="pl-PL"/>
              </w:rPr>
              <w:t>·         Wbudowane narzędzia do tworzenia kopii zap</w:t>
            </w:r>
            <w:r>
              <w:rPr>
                <w:rFonts w:eastAsia="Times New Roman" w:cstheme="minorHAnsi"/>
                <w:lang w:eastAsia="pl-PL"/>
              </w:rPr>
              <w:t>asowych i przywracania systemu.</w:t>
            </w:r>
          </w:p>
          <w:p w:rsidR="0027218B" w:rsidRPr="00755B78" w:rsidRDefault="0027218B" w:rsidP="00BC6566">
            <w:pPr>
              <w:widowControl w:val="0"/>
              <w:autoSpaceDE w:val="0"/>
              <w:autoSpaceDN w:val="0"/>
              <w:adjustRightInd w:val="0"/>
              <w:spacing w:after="0" w:line="240" w:lineRule="auto"/>
              <w:ind w:left="130" w:right="74"/>
              <w:rPr>
                <w:rFonts w:eastAsia="Times New Roman" w:cstheme="minorHAnsi"/>
                <w:lang w:eastAsia="pl-PL"/>
              </w:rPr>
            </w:pPr>
            <w:r w:rsidRPr="00755B78">
              <w:rPr>
                <w:rFonts w:eastAsia="Times New Roman" w:cstheme="minorHAnsi"/>
                <w:lang w:eastAsia="pl-PL"/>
              </w:rPr>
              <w:t>·         Obsługa środowisk .NE</w:t>
            </w:r>
            <w:r>
              <w:rPr>
                <w:rFonts w:eastAsia="Times New Roman" w:cstheme="minorHAnsi"/>
                <w:lang w:eastAsia="pl-PL"/>
              </w:rPr>
              <w:t>T Framework min. 3.5 oraz Java.</w:t>
            </w:r>
          </w:p>
          <w:p w:rsidR="0027218B" w:rsidRPr="00755B78" w:rsidRDefault="0027218B" w:rsidP="00BC6566">
            <w:pPr>
              <w:widowControl w:val="0"/>
              <w:autoSpaceDE w:val="0"/>
              <w:autoSpaceDN w:val="0"/>
              <w:adjustRightInd w:val="0"/>
              <w:spacing w:after="0" w:line="240" w:lineRule="auto"/>
              <w:ind w:left="130" w:right="74"/>
              <w:rPr>
                <w:rFonts w:eastAsia="Times New Roman" w:cstheme="minorHAnsi"/>
                <w:lang w:eastAsia="pl-PL"/>
              </w:rPr>
            </w:pPr>
            <w:r>
              <w:rPr>
                <w:rFonts w:eastAsia="Times New Roman" w:cstheme="minorHAnsi"/>
                <w:lang w:eastAsia="pl-PL"/>
              </w:rPr>
              <w:t xml:space="preserve">6. </w:t>
            </w:r>
            <w:r w:rsidRPr="00755B78">
              <w:rPr>
                <w:rFonts w:eastAsia="Times New Roman" w:cstheme="minorHAnsi"/>
                <w:lang w:eastAsia="pl-PL"/>
              </w:rPr>
              <w:t>P</w:t>
            </w:r>
            <w:r>
              <w:rPr>
                <w:rFonts w:eastAsia="Times New Roman" w:cstheme="minorHAnsi"/>
                <w:lang w:eastAsia="pl-PL"/>
              </w:rPr>
              <w:t>rzywracanie systemu</w:t>
            </w:r>
          </w:p>
          <w:p w:rsidR="0027218B" w:rsidRPr="00AB6635" w:rsidRDefault="0027218B" w:rsidP="00BC6566">
            <w:pPr>
              <w:widowControl w:val="0"/>
              <w:autoSpaceDE w:val="0"/>
              <w:autoSpaceDN w:val="0"/>
              <w:adjustRightInd w:val="0"/>
              <w:spacing w:after="0" w:line="240" w:lineRule="auto"/>
              <w:ind w:left="130" w:right="74"/>
              <w:rPr>
                <w:rFonts w:eastAsia="Times New Roman" w:cstheme="minorHAnsi"/>
                <w:lang w:eastAsia="pl-PL"/>
              </w:rPr>
            </w:pPr>
            <w:r w:rsidRPr="00755B78">
              <w:rPr>
                <w:rFonts w:eastAsia="Times New Roman" w:cstheme="minorHAnsi"/>
                <w:lang w:eastAsia="pl-PL"/>
              </w:rPr>
              <w:t>·         Dedykowana partycja przywracania (</w:t>
            </w:r>
            <w:proofErr w:type="spellStart"/>
            <w:r w:rsidRPr="00755B78">
              <w:rPr>
                <w:rFonts w:eastAsia="Times New Roman" w:cstheme="minorHAnsi"/>
                <w:lang w:eastAsia="pl-PL"/>
              </w:rPr>
              <w:t>recovery</w:t>
            </w:r>
            <w:proofErr w:type="spellEnd"/>
            <w:r w:rsidRPr="00755B78">
              <w:rPr>
                <w:rFonts w:eastAsia="Times New Roman" w:cstheme="minorHAnsi"/>
                <w:lang w:eastAsia="pl-PL"/>
              </w:rPr>
              <w:t>) umożliwiająca szybkie odtworzenie ustawień fabrycznych.</w:t>
            </w:r>
          </w:p>
        </w:tc>
      </w:tr>
      <w:tr w:rsidR="0027218B" w:rsidRPr="00AB6635" w:rsidTr="00BC6566">
        <w:tc>
          <w:tcPr>
            <w:tcW w:w="1560" w:type="dxa"/>
          </w:tcPr>
          <w:p w:rsidR="0027218B" w:rsidRPr="002B3F25" w:rsidRDefault="0027218B" w:rsidP="00BC6566">
            <w:pPr>
              <w:widowControl w:val="0"/>
              <w:autoSpaceDE w:val="0"/>
              <w:autoSpaceDN w:val="0"/>
              <w:adjustRightInd w:val="0"/>
              <w:spacing w:after="0" w:line="240" w:lineRule="auto"/>
              <w:rPr>
                <w:rFonts w:eastAsia="Times New Roman" w:cstheme="minorHAnsi"/>
                <w:lang w:eastAsia="pl-PL"/>
              </w:rPr>
            </w:pPr>
            <w:r w:rsidRPr="002B3F25">
              <w:rPr>
                <w:rFonts w:cstheme="minorHAnsi"/>
                <w:bCs/>
              </w:rPr>
              <w:t>Dodatkowe oprogramowanie:</w:t>
            </w:r>
          </w:p>
        </w:tc>
        <w:tc>
          <w:tcPr>
            <w:tcW w:w="8079" w:type="dxa"/>
          </w:tcPr>
          <w:p w:rsidR="0027218B" w:rsidRPr="002B3F25" w:rsidRDefault="0027218B" w:rsidP="00BC6566">
            <w:pPr>
              <w:widowControl w:val="0"/>
              <w:autoSpaceDE w:val="0"/>
              <w:autoSpaceDN w:val="0"/>
              <w:adjustRightInd w:val="0"/>
              <w:spacing w:after="0" w:line="240" w:lineRule="auto"/>
              <w:ind w:right="75"/>
              <w:rPr>
                <w:rFonts w:eastAsia="Times New Roman" w:cstheme="minorHAnsi"/>
                <w:lang w:eastAsia="pl-PL"/>
              </w:rPr>
            </w:pPr>
            <w:r w:rsidRPr="00AB6635">
              <w:rPr>
                <w:rFonts w:eastAsia="Times New Roman" w:cstheme="minorHAnsi"/>
                <w:lang w:eastAsia="pl-PL"/>
              </w:rPr>
              <w:t>Dedykowane oprogramowanie producenta komputera umożliwiające:</w:t>
            </w:r>
            <w:r>
              <w:rPr>
                <w:rFonts w:eastAsia="Times New Roman" w:cstheme="minorHAnsi"/>
                <w:lang w:eastAsia="pl-PL"/>
              </w:rPr>
              <w:br/>
            </w:r>
            <w:r w:rsidRPr="002B3F25">
              <w:rPr>
                <w:rFonts w:eastAsia="Times New Roman" w:cstheme="minorHAnsi"/>
                <w:lang w:eastAsia="pl-PL"/>
              </w:rPr>
              <w:t>- Sprawdzenie numeru seryjnego komputera</w:t>
            </w:r>
          </w:p>
          <w:p w:rsidR="0027218B" w:rsidRPr="00AB6635" w:rsidRDefault="0027218B" w:rsidP="00BC6566">
            <w:pPr>
              <w:widowControl w:val="0"/>
              <w:autoSpaceDE w:val="0"/>
              <w:autoSpaceDN w:val="0"/>
              <w:adjustRightInd w:val="0"/>
              <w:spacing w:after="0" w:line="240" w:lineRule="auto"/>
              <w:ind w:right="75"/>
              <w:rPr>
                <w:rFonts w:eastAsia="Times New Roman" w:cstheme="minorHAnsi"/>
                <w:lang w:eastAsia="pl-PL"/>
              </w:rPr>
            </w:pPr>
            <w:r w:rsidRPr="002B3F25">
              <w:rPr>
                <w:rFonts w:eastAsia="Times New Roman" w:cstheme="minorHAnsi"/>
                <w:lang w:eastAsia="pl-PL"/>
              </w:rPr>
              <w:t>- Sprawdzenie terminu wygaśnięcia gwarancji</w:t>
            </w:r>
          </w:p>
          <w:p w:rsidR="0027218B" w:rsidRPr="00AB6635" w:rsidRDefault="0027218B" w:rsidP="00BC6566">
            <w:pPr>
              <w:widowControl w:val="0"/>
              <w:autoSpaceDE w:val="0"/>
              <w:autoSpaceDN w:val="0"/>
              <w:adjustRightInd w:val="0"/>
              <w:spacing w:after="0" w:line="240" w:lineRule="auto"/>
              <w:ind w:right="75"/>
              <w:rPr>
                <w:rFonts w:eastAsia="Times New Roman" w:cstheme="minorHAnsi"/>
                <w:lang w:eastAsia="pl-PL"/>
              </w:rPr>
            </w:pPr>
            <w:r w:rsidRPr="00AB6635">
              <w:rPr>
                <w:rFonts w:eastAsia="Times New Roman" w:cstheme="minorHAnsi"/>
                <w:lang w:eastAsia="pl-PL"/>
              </w:rPr>
              <w:t xml:space="preserve"> - Pobieranie sterowników i aktualizację do najnowszej wersji.</w:t>
            </w:r>
          </w:p>
          <w:p w:rsidR="0027218B" w:rsidRPr="00AB6635" w:rsidRDefault="0027218B" w:rsidP="00BC6566">
            <w:pPr>
              <w:widowControl w:val="0"/>
              <w:autoSpaceDE w:val="0"/>
              <w:autoSpaceDN w:val="0"/>
              <w:adjustRightInd w:val="0"/>
              <w:spacing w:after="0" w:line="240" w:lineRule="auto"/>
              <w:ind w:right="75"/>
              <w:rPr>
                <w:rFonts w:eastAsia="Times New Roman" w:cstheme="minorHAnsi"/>
                <w:lang w:eastAsia="pl-PL"/>
              </w:rPr>
            </w:pPr>
            <w:r w:rsidRPr="00AB6635">
              <w:rPr>
                <w:rFonts w:eastAsia="Times New Roman" w:cstheme="minorHAnsi"/>
                <w:lang w:eastAsia="pl-PL"/>
              </w:rPr>
              <w:t xml:space="preserve"> - Przeprowadzenie diagnostyki urządzenia w tym:</w:t>
            </w:r>
          </w:p>
          <w:p w:rsidR="0027218B" w:rsidRPr="00AB6635" w:rsidRDefault="0027218B" w:rsidP="0027218B">
            <w:pPr>
              <w:pStyle w:val="Akapitzlist"/>
              <w:widowControl w:val="0"/>
              <w:numPr>
                <w:ilvl w:val="0"/>
                <w:numId w:val="7"/>
              </w:numPr>
              <w:autoSpaceDE w:val="0"/>
              <w:autoSpaceDN w:val="0"/>
              <w:adjustRightInd w:val="0"/>
              <w:spacing w:after="0" w:line="240" w:lineRule="auto"/>
              <w:ind w:right="75"/>
              <w:rPr>
                <w:rFonts w:eastAsia="Times New Roman" w:cstheme="minorHAnsi"/>
                <w:lang w:eastAsia="pl-PL"/>
              </w:rPr>
            </w:pPr>
            <w:r w:rsidRPr="00AB6635">
              <w:rPr>
                <w:rFonts w:eastAsia="Times New Roman" w:cstheme="minorHAnsi"/>
                <w:lang w:eastAsia="pl-PL"/>
              </w:rPr>
              <w:t>Test zasilacza</w:t>
            </w:r>
          </w:p>
          <w:p w:rsidR="0027218B" w:rsidRPr="00AB6635" w:rsidRDefault="0027218B" w:rsidP="0027218B">
            <w:pPr>
              <w:pStyle w:val="Akapitzlist"/>
              <w:widowControl w:val="0"/>
              <w:numPr>
                <w:ilvl w:val="0"/>
                <w:numId w:val="7"/>
              </w:numPr>
              <w:autoSpaceDE w:val="0"/>
              <w:autoSpaceDN w:val="0"/>
              <w:adjustRightInd w:val="0"/>
              <w:spacing w:after="0" w:line="240" w:lineRule="auto"/>
              <w:ind w:right="75"/>
              <w:rPr>
                <w:rFonts w:eastAsia="Times New Roman" w:cstheme="minorHAnsi"/>
                <w:lang w:eastAsia="pl-PL"/>
              </w:rPr>
            </w:pPr>
            <w:r w:rsidRPr="00AB6635">
              <w:rPr>
                <w:rFonts w:eastAsia="Times New Roman" w:cstheme="minorHAnsi"/>
                <w:lang w:eastAsia="pl-PL"/>
              </w:rPr>
              <w:t>Test pamięci RAM</w:t>
            </w:r>
          </w:p>
          <w:p w:rsidR="0027218B" w:rsidRPr="00AB6635" w:rsidRDefault="0027218B" w:rsidP="0027218B">
            <w:pPr>
              <w:pStyle w:val="Akapitzlist"/>
              <w:widowControl w:val="0"/>
              <w:numPr>
                <w:ilvl w:val="0"/>
                <w:numId w:val="7"/>
              </w:numPr>
              <w:autoSpaceDE w:val="0"/>
              <w:autoSpaceDN w:val="0"/>
              <w:adjustRightInd w:val="0"/>
              <w:spacing w:after="0" w:line="240" w:lineRule="auto"/>
              <w:ind w:right="75"/>
              <w:rPr>
                <w:rFonts w:eastAsia="Times New Roman" w:cstheme="minorHAnsi"/>
                <w:lang w:eastAsia="pl-PL"/>
              </w:rPr>
            </w:pPr>
            <w:r w:rsidRPr="00AB6635">
              <w:rPr>
                <w:rFonts w:eastAsia="Times New Roman" w:cstheme="minorHAnsi"/>
                <w:lang w:eastAsia="pl-PL"/>
              </w:rPr>
              <w:t>Test dysku SSD</w:t>
            </w:r>
          </w:p>
          <w:p w:rsidR="0027218B" w:rsidRPr="00AB6635" w:rsidRDefault="0027218B" w:rsidP="0027218B">
            <w:pPr>
              <w:pStyle w:val="Akapitzlist"/>
              <w:widowControl w:val="0"/>
              <w:numPr>
                <w:ilvl w:val="0"/>
                <w:numId w:val="7"/>
              </w:numPr>
              <w:autoSpaceDE w:val="0"/>
              <w:autoSpaceDN w:val="0"/>
              <w:adjustRightInd w:val="0"/>
              <w:spacing w:after="0" w:line="240" w:lineRule="auto"/>
              <w:ind w:right="75"/>
              <w:rPr>
                <w:rFonts w:eastAsia="Times New Roman" w:cstheme="minorHAnsi"/>
                <w:lang w:eastAsia="pl-PL"/>
              </w:rPr>
            </w:pPr>
            <w:r w:rsidRPr="00AB6635">
              <w:rPr>
                <w:rFonts w:eastAsia="Times New Roman" w:cstheme="minorHAnsi"/>
                <w:lang w:eastAsia="pl-PL"/>
              </w:rPr>
              <w:t>Test karty WLAN</w:t>
            </w:r>
          </w:p>
          <w:p w:rsidR="0027218B" w:rsidRPr="00AB6635" w:rsidRDefault="0027218B" w:rsidP="0027218B">
            <w:pPr>
              <w:pStyle w:val="Akapitzlist"/>
              <w:widowControl w:val="0"/>
              <w:numPr>
                <w:ilvl w:val="0"/>
                <w:numId w:val="7"/>
              </w:numPr>
              <w:autoSpaceDE w:val="0"/>
              <w:autoSpaceDN w:val="0"/>
              <w:adjustRightInd w:val="0"/>
              <w:spacing w:after="0" w:line="240" w:lineRule="auto"/>
              <w:ind w:right="75"/>
              <w:rPr>
                <w:rFonts w:eastAsia="Times New Roman" w:cstheme="minorHAnsi"/>
                <w:lang w:eastAsia="pl-PL"/>
              </w:rPr>
            </w:pPr>
            <w:r w:rsidRPr="00AB6635">
              <w:rPr>
                <w:rFonts w:eastAsia="Times New Roman" w:cstheme="minorHAnsi"/>
                <w:lang w:eastAsia="pl-PL"/>
              </w:rPr>
              <w:lastRenderedPageBreak/>
              <w:t>Test karty Bluetooth</w:t>
            </w:r>
          </w:p>
          <w:p w:rsidR="0027218B" w:rsidRPr="00AB6635" w:rsidRDefault="0027218B" w:rsidP="0027218B">
            <w:pPr>
              <w:pStyle w:val="Akapitzlist"/>
              <w:widowControl w:val="0"/>
              <w:numPr>
                <w:ilvl w:val="0"/>
                <w:numId w:val="7"/>
              </w:numPr>
              <w:autoSpaceDE w:val="0"/>
              <w:autoSpaceDN w:val="0"/>
              <w:adjustRightInd w:val="0"/>
              <w:spacing w:after="0" w:line="240" w:lineRule="auto"/>
              <w:ind w:right="75"/>
              <w:rPr>
                <w:rFonts w:eastAsia="Times New Roman" w:cstheme="minorHAnsi"/>
                <w:lang w:eastAsia="pl-PL"/>
              </w:rPr>
            </w:pPr>
            <w:r w:rsidRPr="00AB6635">
              <w:rPr>
                <w:rFonts w:eastAsia="Times New Roman" w:cstheme="minorHAnsi"/>
                <w:lang w:eastAsia="pl-PL"/>
              </w:rPr>
              <w:t>Test baterii</w:t>
            </w:r>
          </w:p>
          <w:p w:rsidR="0027218B" w:rsidRPr="00AB6635" w:rsidRDefault="0027218B" w:rsidP="0027218B">
            <w:pPr>
              <w:pStyle w:val="Akapitzlist"/>
              <w:widowControl w:val="0"/>
              <w:numPr>
                <w:ilvl w:val="0"/>
                <w:numId w:val="7"/>
              </w:numPr>
              <w:autoSpaceDE w:val="0"/>
              <w:autoSpaceDN w:val="0"/>
              <w:adjustRightInd w:val="0"/>
              <w:spacing w:after="0" w:line="240" w:lineRule="auto"/>
              <w:ind w:right="75"/>
              <w:rPr>
                <w:rFonts w:eastAsia="Times New Roman" w:cstheme="minorHAnsi"/>
                <w:lang w:eastAsia="pl-PL"/>
              </w:rPr>
            </w:pPr>
            <w:r w:rsidRPr="00AB6635">
              <w:rPr>
                <w:rFonts w:eastAsia="Times New Roman" w:cstheme="minorHAnsi"/>
                <w:lang w:eastAsia="pl-PL"/>
              </w:rPr>
              <w:t>Test wentylatora.</w:t>
            </w:r>
          </w:p>
          <w:p w:rsidR="0027218B" w:rsidRPr="00AB6635" w:rsidRDefault="0027218B" w:rsidP="00BC6566">
            <w:pPr>
              <w:widowControl w:val="0"/>
              <w:autoSpaceDE w:val="0"/>
              <w:autoSpaceDN w:val="0"/>
              <w:adjustRightInd w:val="0"/>
              <w:spacing w:after="0" w:line="240" w:lineRule="auto"/>
              <w:ind w:right="75"/>
              <w:rPr>
                <w:rFonts w:eastAsia="Times New Roman" w:cstheme="minorHAnsi"/>
                <w:lang w:eastAsia="pl-PL"/>
              </w:rPr>
            </w:pPr>
            <w:r w:rsidRPr="00AB6635">
              <w:rPr>
                <w:rFonts w:eastAsia="Times New Roman" w:cstheme="minorHAnsi"/>
                <w:lang w:eastAsia="pl-PL"/>
              </w:rPr>
              <w:t xml:space="preserve"> - Dostosowanie pracy wentylatora dla </w:t>
            </w:r>
            <w:r>
              <w:rPr>
                <w:rFonts w:eastAsia="Times New Roman" w:cstheme="minorHAnsi"/>
                <w:lang w:eastAsia="pl-PL"/>
              </w:rPr>
              <w:t>różnych</w:t>
            </w:r>
            <w:r w:rsidRPr="00AB6635">
              <w:rPr>
                <w:rFonts w:eastAsia="Times New Roman" w:cstheme="minorHAnsi"/>
                <w:lang w:eastAsia="pl-PL"/>
              </w:rPr>
              <w:t xml:space="preserve"> trybów.</w:t>
            </w:r>
          </w:p>
          <w:p w:rsidR="0027218B" w:rsidRPr="00AB6635" w:rsidRDefault="0027218B" w:rsidP="00BC6566">
            <w:pPr>
              <w:widowControl w:val="0"/>
              <w:autoSpaceDE w:val="0"/>
              <w:autoSpaceDN w:val="0"/>
              <w:adjustRightInd w:val="0"/>
              <w:spacing w:after="0" w:line="240" w:lineRule="auto"/>
              <w:ind w:right="75"/>
              <w:rPr>
                <w:rFonts w:eastAsia="Times New Roman" w:cstheme="minorHAnsi"/>
                <w:lang w:eastAsia="pl-PL"/>
              </w:rPr>
            </w:pPr>
            <w:r w:rsidRPr="00AB6635">
              <w:rPr>
                <w:rFonts w:eastAsia="Times New Roman" w:cstheme="minorHAnsi"/>
                <w:lang w:eastAsia="pl-PL"/>
              </w:rPr>
              <w:t xml:space="preserve"> - Włączenie/Wyłączenie redukcji szumów i otoczenia dla wbudowanych mikrofonów.</w:t>
            </w:r>
          </w:p>
          <w:p w:rsidR="0027218B" w:rsidRPr="00AB6635" w:rsidRDefault="0027218B" w:rsidP="00BC6566">
            <w:pPr>
              <w:widowControl w:val="0"/>
              <w:autoSpaceDE w:val="0"/>
              <w:autoSpaceDN w:val="0"/>
              <w:adjustRightInd w:val="0"/>
              <w:spacing w:after="0" w:line="240" w:lineRule="auto"/>
              <w:ind w:right="75"/>
              <w:rPr>
                <w:rFonts w:eastAsia="Times New Roman" w:cstheme="minorHAnsi"/>
                <w:lang w:eastAsia="pl-PL"/>
              </w:rPr>
            </w:pPr>
            <w:r w:rsidRPr="00AB6635">
              <w:rPr>
                <w:rFonts w:eastAsia="Times New Roman" w:cstheme="minorHAnsi"/>
                <w:lang w:eastAsia="pl-PL"/>
              </w:rPr>
              <w:t xml:space="preserve"> - Włączenie/Wyłącznie trybu redukującego emisję światła niebieskiego dla panelu LCD.</w:t>
            </w:r>
          </w:p>
          <w:p w:rsidR="0027218B" w:rsidRPr="00AB6635" w:rsidRDefault="0027218B" w:rsidP="00BC6566">
            <w:pPr>
              <w:widowControl w:val="0"/>
              <w:autoSpaceDE w:val="0"/>
              <w:autoSpaceDN w:val="0"/>
              <w:adjustRightInd w:val="0"/>
              <w:spacing w:after="0" w:line="240" w:lineRule="auto"/>
              <w:ind w:right="75"/>
              <w:rPr>
                <w:rFonts w:eastAsia="Times New Roman" w:cstheme="minorHAnsi"/>
                <w:lang w:eastAsia="pl-PL"/>
              </w:rPr>
            </w:pPr>
            <w:r w:rsidRPr="00AB6635">
              <w:rPr>
                <w:rFonts w:eastAsia="Times New Roman" w:cstheme="minorHAnsi"/>
                <w:lang w:eastAsia="pl-PL"/>
              </w:rPr>
              <w:t xml:space="preserve"> - Włączenie/wyłączenie try</w:t>
            </w:r>
            <w:r>
              <w:rPr>
                <w:rFonts w:eastAsia="Times New Roman" w:cstheme="minorHAnsi"/>
                <w:lang w:eastAsia="pl-PL"/>
              </w:rPr>
              <w:t>bu</w:t>
            </w:r>
            <w:r w:rsidRPr="00AB6635">
              <w:rPr>
                <w:rFonts w:eastAsia="Times New Roman" w:cstheme="minorHAnsi"/>
                <w:lang w:eastAsia="pl-PL"/>
              </w:rPr>
              <w:t xml:space="preserve"> ochrony baterii. </w:t>
            </w:r>
          </w:p>
        </w:tc>
      </w:tr>
    </w:tbl>
    <w:p w:rsidR="0027218B" w:rsidRDefault="0027218B" w:rsidP="0027218B">
      <w:pPr>
        <w:spacing w:after="0"/>
        <w:rPr>
          <w:rFonts w:cstheme="minorHAnsi"/>
          <w:color w:val="000000" w:themeColor="text1"/>
          <w:shd w:val="clear" w:color="auto" w:fill="FFFFFF"/>
        </w:rPr>
      </w:pPr>
    </w:p>
    <w:p w:rsidR="0027218B" w:rsidRPr="003F01EA" w:rsidRDefault="0027218B" w:rsidP="0027218B">
      <w:pPr>
        <w:autoSpaceDE w:val="0"/>
        <w:autoSpaceDN w:val="0"/>
        <w:adjustRightInd w:val="0"/>
        <w:spacing w:after="0" w:line="240" w:lineRule="auto"/>
        <w:rPr>
          <w:rFonts w:cstheme="minorHAnsi"/>
        </w:rPr>
      </w:pPr>
      <w:r w:rsidRPr="003F01EA">
        <w:rPr>
          <w:rFonts w:cstheme="minorHAnsi"/>
          <w:b/>
          <w:bCs/>
        </w:rPr>
        <w:t>Minimalne wymagania funkcjonalne i parametry techniczne dla oprogramowania biurowego</w:t>
      </w:r>
      <w:r>
        <w:rPr>
          <w:rFonts w:cstheme="minorHAnsi"/>
          <w:b/>
          <w:bCs/>
        </w:rPr>
        <w:t xml:space="preserve"> – 7 sztuk</w:t>
      </w:r>
    </w:p>
    <w:p w:rsidR="0027218B" w:rsidRPr="00E906A3" w:rsidRDefault="0027218B" w:rsidP="0027218B">
      <w:pPr>
        <w:autoSpaceDE w:val="0"/>
        <w:autoSpaceDN w:val="0"/>
        <w:adjustRightInd w:val="0"/>
        <w:spacing w:after="0" w:line="240" w:lineRule="auto"/>
        <w:rPr>
          <w:rFonts w:cstheme="minorHAnsi"/>
        </w:rPr>
      </w:pPr>
    </w:p>
    <w:tbl>
      <w:tblPr>
        <w:tblW w:w="5000" w:type="pct"/>
        <w:tblInd w:w="7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shd w:val="clear" w:color="auto" w:fill="FFFF00"/>
        <w:tblCellMar>
          <w:left w:w="71" w:type="dxa"/>
          <w:right w:w="71" w:type="dxa"/>
        </w:tblCellMar>
        <w:tblLook w:val="04A0" w:firstRow="1" w:lastRow="0" w:firstColumn="1" w:lastColumn="0" w:noHBand="0" w:noVBand="1"/>
      </w:tblPr>
      <w:tblGrid>
        <w:gridCol w:w="1957"/>
        <w:gridCol w:w="7105"/>
      </w:tblGrid>
      <w:tr w:rsidR="0027218B" w:rsidRPr="00E906A3" w:rsidTr="00BC6566">
        <w:trPr>
          <w:trHeight w:val="284"/>
        </w:trPr>
        <w:tc>
          <w:tcPr>
            <w:tcW w:w="1985" w:type="dxa"/>
            <w:tcBorders>
              <w:top w:val="single" w:sz="4" w:space="0" w:color="00000A"/>
              <w:left w:val="single" w:sz="4" w:space="0" w:color="00000A"/>
              <w:bottom w:val="single" w:sz="4" w:space="0" w:color="00000A"/>
              <w:right w:val="single" w:sz="4" w:space="0" w:color="00000A"/>
            </w:tcBorders>
            <w:shd w:val="clear" w:color="auto" w:fill="auto"/>
            <w:vAlign w:val="center"/>
          </w:tcPr>
          <w:p w:rsidR="0027218B" w:rsidRPr="00E906A3" w:rsidRDefault="0027218B" w:rsidP="00BC6566">
            <w:pPr>
              <w:spacing w:after="0" w:line="240" w:lineRule="auto"/>
              <w:rPr>
                <w:rFonts w:cstheme="minorHAnsi"/>
                <w:bCs/>
              </w:rPr>
            </w:pPr>
            <w:r w:rsidRPr="00E906A3">
              <w:rPr>
                <w:rFonts w:cstheme="minorHAnsi"/>
                <w:bCs/>
              </w:rPr>
              <w:t xml:space="preserve">Podstawowe </w:t>
            </w:r>
          </w:p>
        </w:tc>
        <w:tc>
          <w:tcPr>
            <w:tcW w:w="7720" w:type="dxa"/>
            <w:tcBorders>
              <w:top w:val="single" w:sz="4" w:space="0" w:color="00000A"/>
              <w:left w:val="single" w:sz="4" w:space="0" w:color="00000A"/>
              <w:bottom w:val="single" w:sz="4" w:space="0" w:color="00000A"/>
              <w:right w:val="single" w:sz="4" w:space="0" w:color="00000A"/>
            </w:tcBorders>
            <w:shd w:val="clear" w:color="auto" w:fill="auto"/>
            <w:vAlign w:val="center"/>
          </w:tcPr>
          <w:p w:rsidR="0027218B" w:rsidRPr="00E906A3" w:rsidRDefault="0027218B" w:rsidP="00BC6566">
            <w:pPr>
              <w:autoSpaceDE w:val="0"/>
              <w:autoSpaceDN w:val="0"/>
              <w:adjustRightInd w:val="0"/>
              <w:spacing w:after="0" w:line="240" w:lineRule="auto"/>
              <w:rPr>
                <w:rFonts w:cstheme="minorHAnsi"/>
              </w:rPr>
            </w:pPr>
            <w:r w:rsidRPr="00E906A3">
              <w:rPr>
                <w:rFonts w:cstheme="minorHAnsi"/>
              </w:rPr>
              <w:t>Pakiet biurowy musi spełniać następujące wymagania poprzez wbudowane mechanizmy, bez użycia dodatkowych aplikacji:</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1. Dostępność pakietu w wersjach 32-bit oraz 64-bit,</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2. Wymagania odnośnie interfejsu użytkownika:</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a. Pełna polska wersja językowa interfejsu użytkownika.</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3. Oprogramowanie musi umożliwiać tworzenie i edycję dokumentów elektronicznych w ustalonym formacie, który spełnia</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następujące warunki:</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a. posiada kompletny i publicznie dostępny opis formatu,</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b. ma zdefiniowany układ informacji w postaci XML zgodnie z Załącznikiem 2 Rozporządzenia Rady Ministrów z dnia</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12 kwietnia 2012 r. w sprawie Krajowych Ram Interoperacyjności, minimalnych wymagań dla rejestrów</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publicznych i wymiany informacji w postaci elektronicznej oraz minimalnych wymagań dla systemów</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teleinformatycznych (</w:t>
            </w:r>
            <w:proofErr w:type="spellStart"/>
            <w:r w:rsidRPr="00E906A3">
              <w:rPr>
                <w:rFonts w:cstheme="minorHAnsi"/>
              </w:rPr>
              <w:t>Dz.U</w:t>
            </w:r>
            <w:proofErr w:type="spellEnd"/>
            <w:r w:rsidRPr="00E906A3">
              <w:rPr>
                <w:rFonts w:cstheme="minorHAnsi"/>
              </w:rPr>
              <w:t>. 2012, poz. 526),</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c. Pozwala zapisywać dokumenty w formacie XML.</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4. W skład oprogramowania muszą wchodzić narzędzia programistyczne umożliwiające automatyzację pracy i wymianę</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danych pomiędzy dokumentami i aplikacjami (język makropoleceń, język skryptowy).</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5. Do aplikacji musi być dostępna pełna dokumentacja w języku polskim.</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6. Pakiet zintegrowanych aplikacji biurowych musi zawierać:</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a. Edytor tekstów</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b. Arkusz kalkulacyjny</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c. Narzędzie do przygotowywania i prowadzenia prezentacji</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d. Narzędzie do tworzenia drukowanych materiałów informacyjnych</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e. Narzędzie do zarządzania informacją prywatą (pocztą elektroniczną, kalendarzem, kontaktami i zadaniami)</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f. Narzędzie do tworzenia notatek przy pomocy klawiatury lub notatek odręcznych na ekranie urządzenia typu tablet</w:t>
            </w:r>
          </w:p>
          <w:p w:rsidR="0027218B" w:rsidRPr="00E906A3" w:rsidRDefault="0027218B" w:rsidP="00BC6566">
            <w:pPr>
              <w:spacing w:after="0" w:line="240" w:lineRule="auto"/>
              <w:jc w:val="both"/>
              <w:rPr>
                <w:rFonts w:eastAsia="Calibri" w:cstheme="minorHAnsi"/>
                <w:lang w:val="sv-SE"/>
              </w:rPr>
            </w:pPr>
            <w:r w:rsidRPr="00E906A3">
              <w:rPr>
                <w:rFonts w:cstheme="minorHAnsi"/>
              </w:rPr>
              <w:t>PC z mechanizmem OCR.</w:t>
            </w:r>
          </w:p>
        </w:tc>
      </w:tr>
      <w:tr w:rsidR="0027218B" w:rsidRPr="00E906A3" w:rsidTr="00BC6566">
        <w:trPr>
          <w:trHeight w:val="284"/>
        </w:trPr>
        <w:tc>
          <w:tcPr>
            <w:tcW w:w="1985" w:type="dxa"/>
            <w:tcBorders>
              <w:top w:val="single" w:sz="4" w:space="0" w:color="00000A"/>
              <w:left w:val="single" w:sz="4" w:space="0" w:color="00000A"/>
              <w:bottom w:val="single" w:sz="4" w:space="0" w:color="00000A"/>
              <w:right w:val="single" w:sz="4" w:space="0" w:color="00000A"/>
            </w:tcBorders>
            <w:shd w:val="clear" w:color="auto" w:fill="auto"/>
            <w:vAlign w:val="center"/>
          </w:tcPr>
          <w:p w:rsidR="0027218B" w:rsidRPr="00E906A3" w:rsidRDefault="0027218B" w:rsidP="00BC6566">
            <w:pPr>
              <w:spacing w:after="0" w:line="240" w:lineRule="auto"/>
              <w:rPr>
                <w:rFonts w:cstheme="minorHAnsi"/>
                <w:bCs/>
              </w:rPr>
            </w:pPr>
            <w:r w:rsidRPr="00E906A3">
              <w:rPr>
                <w:rFonts w:cstheme="minorHAnsi"/>
                <w:bCs/>
              </w:rPr>
              <w:t>Edytor tekstów musi umożliwiać</w:t>
            </w:r>
          </w:p>
        </w:tc>
        <w:tc>
          <w:tcPr>
            <w:tcW w:w="7720" w:type="dxa"/>
            <w:tcBorders>
              <w:top w:val="single" w:sz="4" w:space="0" w:color="00000A"/>
              <w:left w:val="single" w:sz="4" w:space="0" w:color="00000A"/>
              <w:bottom w:val="single" w:sz="4" w:space="0" w:color="00000A"/>
              <w:right w:val="single" w:sz="4" w:space="0" w:color="00000A"/>
            </w:tcBorders>
            <w:shd w:val="clear" w:color="auto" w:fill="auto"/>
            <w:vAlign w:val="center"/>
          </w:tcPr>
          <w:p w:rsidR="0027218B" w:rsidRPr="00E906A3" w:rsidRDefault="0027218B" w:rsidP="00BC6566">
            <w:pPr>
              <w:autoSpaceDE w:val="0"/>
              <w:autoSpaceDN w:val="0"/>
              <w:adjustRightInd w:val="0"/>
              <w:spacing w:after="0" w:line="240" w:lineRule="auto"/>
              <w:rPr>
                <w:rFonts w:cstheme="minorHAnsi"/>
              </w:rPr>
            </w:pPr>
            <w:r w:rsidRPr="00E906A3">
              <w:rPr>
                <w:rFonts w:cstheme="minorHAnsi"/>
              </w:rPr>
              <w:t>Edycję i formatowanie tekstu w języku polskim wraz z obsługą języka polskiego w zakresie sprawdzania pisowni i poprawności gramatycznej oraz funkcjonalnością słownika wyrazów bliskoznacznych i autokorekty.</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Wstawianie oraz formatowanie tabel.</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Wstawianie oraz formatowanie obiektów graficznych.</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Wstawianie wykresów i tabel z arkusza kalkulacyjnego (wliczając tabele przestawne).</w:t>
            </w:r>
          </w:p>
          <w:p w:rsidR="0027218B" w:rsidRPr="00E906A3" w:rsidRDefault="0027218B" w:rsidP="00BC6566">
            <w:pPr>
              <w:spacing w:after="0" w:line="240" w:lineRule="auto"/>
              <w:jc w:val="both"/>
              <w:rPr>
                <w:rFonts w:cstheme="minorHAnsi"/>
              </w:rPr>
            </w:pPr>
            <w:r w:rsidRPr="00E906A3">
              <w:rPr>
                <w:rFonts w:cstheme="minorHAnsi"/>
              </w:rPr>
              <w:lastRenderedPageBreak/>
              <w:t>Automatyczne numerowanie rozdziałów, punktów, akapitów, tabel i rysunków.</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Formatowanie nagłówków i stopek stron.</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Śledzenie i porównywanie zmian wprowadzonych przez użytkowników w dokumencie.</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Nagrywanie, tworzenie i edycję makr automatyzujących wykonywanie czynności.</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Określenie układu strony (pionowa/pozioma).</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Wydruk dokumentów.</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Wykonywanie korespondencji seryjnej bazując na danych adresowych pochodzących z arkusza kalkulacyjnego i z</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narzędzia do zarządzania informacją prywatną.</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Pracę na dokumentach utworzonych przy pomocy Microsoft Word 2007 lub Microsoft Word 2010 i 2013 z</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zapewnieniem bezproblemowej konwersji wszystkich elementów i atrybutów dokumentu.</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Zabezpieczenie dokumentów hasłem przed odczytem oraz przed wprowadzaniem modyfikacji.</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Wymagana jest dostępność do oferowanego edytora tekstu bezpłatnych narzędzi umożliwiających wykorzystanie go, jako</w:t>
            </w:r>
          </w:p>
          <w:p w:rsidR="0027218B" w:rsidRPr="00E906A3" w:rsidRDefault="0027218B" w:rsidP="00BC6566">
            <w:pPr>
              <w:spacing w:after="0" w:line="240" w:lineRule="auto"/>
              <w:jc w:val="both"/>
              <w:rPr>
                <w:rFonts w:eastAsia="Calibri" w:cstheme="minorHAnsi"/>
                <w:lang w:val="sv-SE"/>
              </w:rPr>
            </w:pPr>
            <w:r w:rsidRPr="00E906A3">
              <w:rPr>
                <w:rFonts w:cstheme="minorHAnsi"/>
              </w:rPr>
              <w:t>środowiska kreowania aktów normatywnych i prawnych, zgodnie z obowiązującym prawem</w:t>
            </w:r>
          </w:p>
        </w:tc>
      </w:tr>
      <w:tr w:rsidR="0027218B" w:rsidRPr="00E906A3" w:rsidTr="00BC6566">
        <w:trPr>
          <w:trHeight w:val="284"/>
        </w:trPr>
        <w:tc>
          <w:tcPr>
            <w:tcW w:w="1985" w:type="dxa"/>
            <w:tcBorders>
              <w:top w:val="single" w:sz="4" w:space="0" w:color="00000A"/>
              <w:left w:val="single" w:sz="4" w:space="0" w:color="00000A"/>
              <w:bottom w:val="single" w:sz="4" w:space="0" w:color="00000A"/>
              <w:right w:val="single" w:sz="4" w:space="0" w:color="00000A"/>
            </w:tcBorders>
            <w:shd w:val="clear" w:color="auto" w:fill="auto"/>
            <w:vAlign w:val="center"/>
          </w:tcPr>
          <w:p w:rsidR="0027218B" w:rsidRPr="00E906A3" w:rsidRDefault="0027218B" w:rsidP="00BC6566">
            <w:pPr>
              <w:spacing w:after="0" w:line="240" w:lineRule="auto"/>
              <w:rPr>
                <w:rFonts w:cstheme="minorHAnsi"/>
                <w:bCs/>
              </w:rPr>
            </w:pPr>
            <w:r w:rsidRPr="00E906A3">
              <w:rPr>
                <w:rFonts w:cstheme="minorHAnsi"/>
                <w:bCs/>
              </w:rPr>
              <w:lastRenderedPageBreak/>
              <w:t>Arkusz kalkulacyjny musi umożliwiać</w:t>
            </w:r>
          </w:p>
        </w:tc>
        <w:tc>
          <w:tcPr>
            <w:tcW w:w="7720" w:type="dxa"/>
            <w:tcBorders>
              <w:top w:val="single" w:sz="4" w:space="0" w:color="00000A"/>
              <w:left w:val="single" w:sz="4" w:space="0" w:color="00000A"/>
              <w:bottom w:val="single" w:sz="4" w:space="0" w:color="00000A"/>
              <w:right w:val="single" w:sz="4" w:space="0" w:color="00000A"/>
            </w:tcBorders>
            <w:shd w:val="clear" w:color="auto" w:fill="auto"/>
            <w:vAlign w:val="center"/>
          </w:tcPr>
          <w:p w:rsidR="0027218B" w:rsidRPr="00E906A3" w:rsidRDefault="0027218B" w:rsidP="00BC6566">
            <w:pPr>
              <w:autoSpaceDE w:val="0"/>
              <w:autoSpaceDN w:val="0"/>
              <w:adjustRightInd w:val="0"/>
              <w:spacing w:after="0" w:line="240" w:lineRule="auto"/>
              <w:rPr>
                <w:rFonts w:cstheme="minorHAnsi"/>
              </w:rPr>
            </w:pPr>
            <w:r w:rsidRPr="00E906A3">
              <w:rPr>
                <w:rFonts w:cstheme="minorHAnsi"/>
              </w:rPr>
              <w:t>Tworzenie raportów tabelarycznych</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Tworzenie wykresów liniowych (wraz linią trendu), słupkowych, kołowych</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Tworzenie arkuszy kalkulacyjnych zawierających teksty, dane liczbowe oraz formuły przeprowadzające operacje</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matematyczne, logiczne, tekstowe, statystyczne oraz operacje na danych finansowych i na miarach czasu.</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Tworzenie raportów z zewnętrznych źródeł danych (inne arkusze kalkulacyjne, bazy danych zgodne z ODBC, pliki</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 xml:space="preserve">tekstowe, pliki XML, </w:t>
            </w:r>
            <w:proofErr w:type="spellStart"/>
            <w:r w:rsidRPr="00E906A3">
              <w:rPr>
                <w:rFonts w:cstheme="minorHAnsi"/>
              </w:rPr>
              <w:t>webservice</w:t>
            </w:r>
            <w:proofErr w:type="spellEnd"/>
            <w:r w:rsidRPr="00E906A3">
              <w:rPr>
                <w:rFonts w:cstheme="minorHAnsi"/>
              </w:rPr>
              <w:t>)</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Obsługę kostek OLAP oraz tworzenie i edycję kwerend bazodanowych i webowych. Narzędzia wspomagające analizę statystyczną i finansową, analizę wariantową i rozwiązywanie problemów optymalizacyjnych</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Tworzenie raportów tabeli przestawnych umożliwiających dynamiczną zmianę wymiarów oraz wykresów bazujących na danych z tabeli przestawnych</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Wyszukiwanie i zamianę danych</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Wykonywanie analiz danych przy użyciu formatowania warunkowego</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Nazywanie komórek arkusza i odwoływanie się w formułach po takiej nazwie</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Nagrywanie, tworzenie i edycję makr automatyzujących wykonywanie czynności</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Formatowanie czasu, daty i wartości finansowych z polskim formatem</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Zapis wielu arkuszy kalkulacyjnych w jednym pliku.</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Zachowanie pełnej zgodności z formatami plików utworzonych za pomocą oprogramowania Microsoft Excel 2007</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oraz Microsoft Excel 2010 i 2013, z uwzględnieniem poprawnej realizacji użytych w nich funkcji specjalnych i makropoleceń.</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Zabezpieczenie dokumentów hasłem przed odczytem oraz przed wprowadzaniem modyfikacji.</w:t>
            </w:r>
          </w:p>
        </w:tc>
      </w:tr>
      <w:tr w:rsidR="0027218B" w:rsidRPr="00E906A3" w:rsidTr="00BC6566">
        <w:trPr>
          <w:trHeight w:val="284"/>
        </w:trPr>
        <w:tc>
          <w:tcPr>
            <w:tcW w:w="1985" w:type="dxa"/>
            <w:tcBorders>
              <w:top w:val="single" w:sz="4" w:space="0" w:color="00000A"/>
              <w:left w:val="single" w:sz="4" w:space="0" w:color="00000A"/>
              <w:bottom w:val="single" w:sz="4" w:space="0" w:color="00000A"/>
              <w:right w:val="single" w:sz="4" w:space="0" w:color="00000A"/>
            </w:tcBorders>
            <w:shd w:val="clear" w:color="auto" w:fill="auto"/>
            <w:vAlign w:val="center"/>
          </w:tcPr>
          <w:p w:rsidR="0027218B" w:rsidRPr="00E906A3" w:rsidRDefault="0027218B" w:rsidP="00BC6566">
            <w:pPr>
              <w:autoSpaceDE w:val="0"/>
              <w:autoSpaceDN w:val="0"/>
              <w:adjustRightInd w:val="0"/>
              <w:spacing w:after="0" w:line="240" w:lineRule="auto"/>
              <w:rPr>
                <w:rFonts w:cstheme="minorHAnsi"/>
              </w:rPr>
            </w:pPr>
            <w:r w:rsidRPr="00E906A3">
              <w:rPr>
                <w:rFonts w:cstheme="minorHAnsi"/>
              </w:rPr>
              <w:lastRenderedPageBreak/>
              <w:t>Narzędzie do</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przygotowywania i</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prowadzenia</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prezentacji musi</w:t>
            </w:r>
          </w:p>
          <w:p w:rsidR="0027218B" w:rsidRPr="00E906A3" w:rsidRDefault="0027218B" w:rsidP="00BC6566">
            <w:pPr>
              <w:spacing w:after="0" w:line="240" w:lineRule="auto"/>
              <w:rPr>
                <w:rFonts w:cstheme="minorHAnsi"/>
                <w:bCs/>
              </w:rPr>
            </w:pPr>
            <w:r w:rsidRPr="00E906A3">
              <w:rPr>
                <w:rFonts w:cstheme="minorHAnsi"/>
              </w:rPr>
              <w:t>umożliwiać:</w:t>
            </w:r>
          </w:p>
        </w:tc>
        <w:tc>
          <w:tcPr>
            <w:tcW w:w="7720" w:type="dxa"/>
            <w:tcBorders>
              <w:top w:val="single" w:sz="4" w:space="0" w:color="00000A"/>
              <w:left w:val="single" w:sz="4" w:space="0" w:color="00000A"/>
              <w:bottom w:val="single" w:sz="4" w:space="0" w:color="00000A"/>
              <w:right w:val="single" w:sz="4" w:space="0" w:color="00000A"/>
            </w:tcBorders>
            <w:shd w:val="clear" w:color="auto" w:fill="auto"/>
            <w:vAlign w:val="center"/>
          </w:tcPr>
          <w:p w:rsidR="0027218B" w:rsidRPr="00E906A3" w:rsidRDefault="0027218B" w:rsidP="00BC6566">
            <w:pPr>
              <w:autoSpaceDE w:val="0"/>
              <w:autoSpaceDN w:val="0"/>
              <w:adjustRightInd w:val="0"/>
              <w:spacing w:after="0" w:line="240" w:lineRule="auto"/>
              <w:rPr>
                <w:rFonts w:cstheme="minorHAnsi"/>
              </w:rPr>
            </w:pPr>
            <w:r w:rsidRPr="00E906A3">
              <w:rPr>
                <w:rFonts w:cstheme="minorHAnsi"/>
              </w:rPr>
              <w:t>Przygotowywanie prezentacji multimedialnych spełniających poniższe warunki:</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Prezentowanie przy użyciu projektora multimedialnego</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Drukowanie w formacie umożliwiającym robienie notatek</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Zapisanie jako prezentacja tylko do odczytu.</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Nagrywanie narracji i dołączanie jej do prezentacji</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Opatrywanie slajdów notatkami dla prezentera</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Umieszczanie i formatowanie tekstów, obiektów graficznych, tabel, nagrań dźwiękowych i wideo</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Umieszczanie tabel i wykresów pochodzących z arkusza kalkulacyjnego</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Odświeżenie wykresu znajdującego się w prezentacji po zmianie danych w źródłowym arkuszu kalkulacyjnym</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Możliwość tworzenia animacji obiektów i całych slajdów</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Prowadzenie prezentacji w trybie prezentera, gdzie slajdy są widoczne na jednym monitorze lub projektorze, a na</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drugim widoczne są slajdy i notatki prezentera</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 xml:space="preserve">Pełna zgodność z formatami plików utworzonych za pomocą oprogramowania </w:t>
            </w:r>
            <w:r>
              <w:rPr>
                <w:rFonts w:cstheme="minorHAnsi"/>
              </w:rPr>
              <w:t xml:space="preserve">co najmniej </w:t>
            </w:r>
            <w:r w:rsidRPr="00E906A3">
              <w:rPr>
                <w:rFonts w:cstheme="minorHAnsi"/>
              </w:rPr>
              <w:t>MS PowerPoint 2007, MS</w:t>
            </w:r>
            <w:r>
              <w:rPr>
                <w:rFonts w:cstheme="minorHAnsi"/>
              </w:rPr>
              <w:t xml:space="preserve"> </w:t>
            </w:r>
            <w:r w:rsidRPr="00E906A3">
              <w:rPr>
                <w:rFonts w:cstheme="minorHAnsi"/>
              </w:rPr>
              <w:t>PowerPoint 2010 i 2013.</w:t>
            </w:r>
          </w:p>
        </w:tc>
      </w:tr>
      <w:tr w:rsidR="0027218B" w:rsidRPr="00E906A3" w:rsidTr="00BC6566">
        <w:trPr>
          <w:trHeight w:val="284"/>
        </w:trPr>
        <w:tc>
          <w:tcPr>
            <w:tcW w:w="1985" w:type="dxa"/>
            <w:tcBorders>
              <w:top w:val="single" w:sz="4" w:space="0" w:color="00000A"/>
              <w:left w:val="single" w:sz="4" w:space="0" w:color="00000A"/>
              <w:bottom w:val="single" w:sz="4" w:space="0" w:color="00000A"/>
              <w:right w:val="single" w:sz="4" w:space="0" w:color="00000A"/>
            </w:tcBorders>
            <w:shd w:val="clear" w:color="auto" w:fill="auto"/>
            <w:vAlign w:val="center"/>
          </w:tcPr>
          <w:p w:rsidR="0027218B" w:rsidRPr="00E906A3" w:rsidRDefault="0027218B" w:rsidP="00BC6566">
            <w:pPr>
              <w:autoSpaceDE w:val="0"/>
              <w:autoSpaceDN w:val="0"/>
              <w:adjustRightInd w:val="0"/>
              <w:spacing w:after="0" w:line="240" w:lineRule="auto"/>
              <w:rPr>
                <w:rFonts w:cstheme="minorHAnsi"/>
              </w:rPr>
            </w:pPr>
            <w:r w:rsidRPr="00E906A3">
              <w:rPr>
                <w:rFonts w:cstheme="minorHAnsi"/>
              </w:rPr>
              <w:t>Narzędzie do</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tworzenia</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drukowanych</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materiałów</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informacyjnych musi</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umożliwiać:</w:t>
            </w:r>
          </w:p>
        </w:tc>
        <w:tc>
          <w:tcPr>
            <w:tcW w:w="7720" w:type="dxa"/>
            <w:tcBorders>
              <w:top w:val="single" w:sz="4" w:space="0" w:color="00000A"/>
              <w:left w:val="single" w:sz="4" w:space="0" w:color="00000A"/>
              <w:bottom w:val="single" w:sz="4" w:space="0" w:color="00000A"/>
              <w:right w:val="single" w:sz="4" w:space="0" w:color="00000A"/>
            </w:tcBorders>
            <w:shd w:val="clear" w:color="auto" w:fill="auto"/>
            <w:vAlign w:val="center"/>
          </w:tcPr>
          <w:p w:rsidR="0027218B" w:rsidRPr="00E906A3" w:rsidRDefault="0027218B" w:rsidP="00BC6566">
            <w:pPr>
              <w:autoSpaceDE w:val="0"/>
              <w:autoSpaceDN w:val="0"/>
              <w:adjustRightInd w:val="0"/>
              <w:spacing w:after="0" w:line="240" w:lineRule="auto"/>
              <w:rPr>
                <w:rFonts w:cstheme="minorHAnsi"/>
              </w:rPr>
            </w:pPr>
            <w:r w:rsidRPr="00E906A3">
              <w:rPr>
                <w:rFonts w:cstheme="minorHAnsi"/>
              </w:rPr>
              <w:t>Tworzenie i edycję drukowanych materiałów informacyjnych</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Tworzenie materiałów przy użyciu dostępnych z narzędziem szablonów: broszur, biuletynów, katalogów.</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Edycję poszczególnych stron materiałów.</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Podział treści na kolumny.</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Umieszczanie elementów graficznych.</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Wykorzystanie mechanizmu korespondencji seryjnej.</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Płynne przesuwanie elementów po całej stronie publikacji.</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Eksport publikacji do formatu PDF oraz TIFF.</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Wydruk publikacji.</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Możliwość przygotowywania materiałów do wydruku w standardzie CMYK.</w:t>
            </w:r>
          </w:p>
        </w:tc>
      </w:tr>
    </w:tbl>
    <w:p w:rsidR="000B1E64" w:rsidRPr="00E41794" w:rsidRDefault="000B1E64" w:rsidP="0027218B">
      <w:pPr>
        <w:spacing w:after="0"/>
        <w:jc w:val="center"/>
        <w:rPr>
          <w:rFonts w:cstheme="minorHAnsi"/>
          <w:color w:val="000000" w:themeColor="text1"/>
        </w:rPr>
      </w:pPr>
    </w:p>
    <w:sectPr w:rsidR="000B1E64" w:rsidRPr="00E41794">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54AD" w:rsidRDefault="005554AD" w:rsidP="00E41794">
      <w:pPr>
        <w:spacing w:after="0" w:line="240" w:lineRule="auto"/>
      </w:pPr>
      <w:r>
        <w:separator/>
      </w:r>
    </w:p>
  </w:endnote>
  <w:endnote w:type="continuationSeparator" w:id="0">
    <w:p w:rsidR="005554AD" w:rsidRDefault="005554AD" w:rsidP="00E417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45F2" w:rsidRPr="00717DED" w:rsidRDefault="00C145F2" w:rsidP="00C145F2">
    <w:pPr>
      <w:pStyle w:val="Stopka"/>
      <w:rPr>
        <w:b/>
      </w:rPr>
    </w:pPr>
    <w:r w:rsidRPr="00717DED">
      <w:rPr>
        <w:b/>
      </w:rPr>
      <w:t xml:space="preserve">Dostępne i przyjazne szkoły – edukacja włączająca w Gminie Małkinia Górna </w:t>
    </w:r>
  </w:p>
  <w:p w:rsidR="00D42772" w:rsidRPr="008C1883" w:rsidRDefault="00D42772" w:rsidP="00D42772">
    <w:pPr>
      <w:pStyle w:val="Stopka"/>
      <w:rPr>
        <w:sz w:val="20"/>
        <w:szCs w:val="20"/>
      </w:rPr>
    </w:pPr>
    <w:r w:rsidRPr="008C1883">
      <w:rPr>
        <w:sz w:val="20"/>
        <w:szCs w:val="20"/>
      </w:rPr>
      <w:t>Projekt współfinansowany przez Unię Europejską w ramach Europejskiego Funduszu Społecznego</w:t>
    </w:r>
    <w:r>
      <w:rPr>
        <w:sz w:val="20"/>
        <w:szCs w:val="20"/>
      </w:rPr>
      <w:t xml:space="preserve"> Plus</w:t>
    </w:r>
  </w:p>
  <w:p w:rsidR="00D42772" w:rsidRDefault="00D42772">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54AD" w:rsidRDefault="005554AD" w:rsidP="00E41794">
      <w:pPr>
        <w:spacing w:after="0" w:line="240" w:lineRule="auto"/>
      </w:pPr>
      <w:r>
        <w:separator/>
      </w:r>
    </w:p>
  </w:footnote>
  <w:footnote w:type="continuationSeparator" w:id="0">
    <w:p w:rsidR="005554AD" w:rsidRDefault="005554AD" w:rsidP="00E4179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1794" w:rsidRDefault="00E41794">
    <w:pPr>
      <w:pStyle w:val="Nagwek"/>
    </w:pPr>
    <w:r w:rsidRPr="00B975ED">
      <w:rPr>
        <w:noProof/>
        <w:lang w:eastAsia="pl-PL"/>
      </w:rPr>
      <w:drawing>
        <wp:inline distT="0" distB="0" distL="0" distR="0" wp14:anchorId="716A3125" wp14:editId="11EC549A">
          <wp:extent cx="5759450" cy="641350"/>
          <wp:effectExtent l="0" t="0" r="0" b="635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64135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0B78BE"/>
    <w:multiLevelType w:val="hybridMultilevel"/>
    <w:tmpl w:val="E72E9102"/>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
    <w:nsid w:val="11291261"/>
    <w:multiLevelType w:val="hybridMultilevel"/>
    <w:tmpl w:val="99DE5E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
    <w:nsid w:val="116D3318"/>
    <w:multiLevelType w:val="hybridMultilevel"/>
    <w:tmpl w:val="DB585A94"/>
    <w:lvl w:ilvl="0" w:tplc="04090001">
      <w:start w:val="1"/>
      <w:numFmt w:val="bullet"/>
      <w:lvlText w:val=""/>
      <w:lvlJc w:val="left"/>
      <w:pPr>
        <w:ind w:left="849" w:hanging="360"/>
      </w:pPr>
      <w:rPr>
        <w:rFonts w:ascii="Symbol" w:hAnsi="Symbol" w:hint="default"/>
      </w:rPr>
    </w:lvl>
    <w:lvl w:ilvl="1" w:tplc="04090003" w:tentative="1">
      <w:start w:val="1"/>
      <w:numFmt w:val="bullet"/>
      <w:lvlText w:val="o"/>
      <w:lvlJc w:val="left"/>
      <w:pPr>
        <w:ind w:left="1569" w:hanging="360"/>
      </w:pPr>
      <w:rPr>
        <w:rFonts w:ascii="Courier New" w:hAnsi="Courier New" w:cs="Courier New" w:hint="default"/>
      </w:rPr>
    </w:lvl>
    <w:lvl w:ilvl="2" w:tplc="04090005" w:tentative="1">
      <w:start w:val="1"/>
      <w:numFmt w:val="bullet"/>
      <w:lvlText w:val=""/>
      <w:lvlJc w:val="left"/>
      <w:pPr>
        <w:ind w:left="2289" w:hanging="360"/>
      </w:pPr>
      <w:rPr>
        <w:rFonts w:ascii="Wingdings" w:hAnsi="Wingdings" w:hint="default"/>
      </w:rPr>
    </w:lvl>
    <w:lvl w:ilvl="3" w:tplc="04090001" w:tentative="1">
      <w:start w:val="1"/>
      <w:numFmt w:val="bullet"/>
      <w:lvlText w:val=""/>
      <w:lvlJc w:val="left"/>
      <w:pPr>
        <w:ind w:left="3009" w:hanging="360"/>
      </w:pPr>
      <w:rPr>
        <w:rFonts w:ascii="Symbol" w:hAnsi="Symbol" w:hint="default"/>
      </w:rPr>
    </w:lvl>
    <w:lvl w:ilvl="4" w:tplc="04090003" w:tentative="1">
      <w:start w:val="1"/>
      <w:numFmt w:val="bullet"/>
      <w:lvlText w:val="o"/>
      <w:lvlJc w:val="left"/>
      <w:pPr>
        <w:ind w:left="3729" w:hanging="360"/>
      </w:pPr>
      <w:rPr>
        <w:rFonts w:ascii="Courier New" w:hAnsi="Courier New" w:cs="Courier New" w:hint="default"/>
      </w:rPr>
    </w:lvl>
    <w:lvl w:ilvl="5" w:tplc="04090005" w:tentative="1">
      <w:start w:val="1"/>
      <w:numFmt w:val="bullet"/>
      <w:lvlText w:val=""/>
      <w:lvlJc w:val="left"/>
      <w:pPr>
        <w:ind w:left="4449" w:hanging="360"/>
      </w:pPr>
      <w:rPr>
        <w:rFonts w:ascii="Wingdings" w:hAnsi="Wingdings" w:hint="default"/>
      </w:rPr>
    </w:lvl>
    <w:lvl w:ilvl="6" w:tplc="04090001" w:tentative="1">
      <w:start w:val="1"/>
      <w:numFmt w:val="bullet"/>
      <w:lvlText w:val=""/>
      <w:lvlJc w:val="left"/>
      <w:pPr>
        <w:ind w:left="5169" w:hanging="360"/>
      </w:pPr>
      <w:rPr>
        <w:rFonts w:ascii="Symbol" w:hAnsi="Symbol" w:hint="default"/>
      </w:rPr>
    </w:lvl>
    <w:lvl w:ilvl="7" w:tplc="04090003" w:tentative="1">
      <w:start w:val="1"/>
      <w:numFmt w:val="bullet"/>
      <w:lvlText w:val="o"/>
      <w:lvlJc w:val="left"/>
      <w:pPr>
        <w:ind w:left="5889" w:hanging="360"/>
      </w:pPr>
      <w:rPr>
        <w:rFonts w:ascii="Courier New" w:hAnsi="Courier New" w:cs="Courier New" w:hint="default"/>
      </w:rPr>
    </w:lvl>
    <w:lvl w:ilvl="8" w:tplc="04090005" w:tentative="1">
      <w:start w:val="1"/>
      <w:numFmt w:val="bullet"/>
      <w:lvlText w:val=""/>
      <w:lvlJc w:val="left"/>
      <w:pPr>
        <w:ind w:left="6609" w:hanging="360"/>
      </w:pPr>
      <w:rPr>
        <w:rFonts w:ascii="Wingdings" w:hAnsi="Wingdings" w:hint="default"/>
      </w:rPr>
    </w:lvl>
  </w:abstractNum>
  <w:abstractNum w:abstractNumId="3">
    <w:nsid w:val="18B478D5"/>
    <w:multiLevelType w:val="hybridMultilevel"/>
    <w:tmpl w:val="D1EC0AD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
    <w:nsid w:val="3B532B0B"/>
    <w:multiLevelType w:val="hybridMultilevel"/>
    <w:tmpl w:val="D64CD25C"/>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52875BB6"/>
    <w:multiLevelType w:val="hybridMultilevel"/>
    <w:tmpl w:val="4CA4BEB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67F14BC5"/>
    <w:multiLevelType w:val="hybridMultilevel"/>
    <w:tmpl w:val="FCC269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6"/>
  </w:num>
  <w:num w:numId="4">
    <w:abstractNumId w:val="0"/>
  </w:num>
  <w:num w:numId="5">
    <w:abstractNumId w:val="3"/>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1E64"/>
    <w:rsid w:val="000B1E64"/>
    <w:rsid w:val="000D3368"/>
    <w:rsid w:val="00116A03"/>
    <w:rsid w:val="00177284"/>
    <w:rsid w:val="0019778E"/>
    <w:rsid w:val="001D7A90"/>
    <w:rsid w:val="0022523E"/>
    <w:rsid w:val="0027218B"/>
    <w:rsid w:val="002930D8"/>
    <w:rsid w:val="002B02E8"/>
    <w:rsid w:val="003F0382"/>
    <w:rsid w:val="0052238E"/>
    <w:rsid w:val="005554AD"/>
    <w:rsid w:val="0057427D"/>
    <w:rsid w:val="005D7354"/>
    <w:rsid w:val="007D3824"/>
    <w:rsid w:val="00926753"/>
    <w:rsid w:val="00AB7F5E"/>
    <w:rsid w:val="00C145F2"/>
    <w:rsid w:val="00CF02C0"/>
    <w:rsid w:val="00D05398"/>
    <w:rsid w:val="00D42772"/>
    <w:rsid w:val="00DB28E8"/>
    <w:rsid w:val="00DB4F76"/>
    <w:rsid w:val="00E41794"/>
    <w:rsid w:val="00EC29C7"/>
    <w:rsid w:val="00F31E9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21E6289-C316-48F9-A44E-AD18CA9FC6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7218B"/>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umerowanie,List Paragraph,Akapit z listą BS,maz_wyliczenie,opis dzialania,K-P_odwolanie,A_wyliczenie,Akapit z listą 1,L1,normalny tekst,Akapit z listą5,Nagłowek 3,Kolorowa lista — akcent 11,Dot pt,F5 List Paragraph,Recommendation,lp1"/>
    <w:basedOn w:val="Normalny"/>
    <w:link w:val="AkapitzlistZnak"/>
    <w:uiPriority w:val="34"/>
    <w:qFormat/>
    <w:rsid w:val="000B1E64"/>
    <w:pPr>
      <w:ind w:left="720"/>
      <w:contextualSpacing/>
    </w:pPr>
  </w:style>
  <w:style w:type="character" w:customStyle="1" w:styleId="AkapitzlistZnak">
    <w:name w:val="Akapit z listą Znak"/>
    <w:aliases w:val="Numerowanie Znak,List Paragraph Znak,Akapit z listą BS Znak,maz_wyliczenie Znak,opis dzialania Znak,K-P_odwolanie Znak,A_wyliczenie Znak,Akapit z listą 1 Znak,L1 Znak,normalny tekst Znak,Akapit z listą5 Znak,Nagłowek 3 Znak,lp1 Znak"/>
    <w:link w:val="Akapitzlist"/>
    <w:uiPriority w:val="34"/>
    <w:qFormat/>
    <w:locked/>
    <w:rsid w:val="000B1E64"/>
  </w:style>
  <w:style w:type="paragraph" w:styleId="Nagwek">
    <w:name w:val="header"/>
    <w:basedOn w:val="Normalny"/>
    <w:link w:val="NagwekZnak"/>
    <w:uiPriority w:val="99"/>
    <w:unhideWhenUsed/>
    <w:rsid w:val="00E4179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41794"/>
  </w:style>
  <w:style w:type="paragraph" w:styleId="Stopka">
    <w:name w:val="footer"/>
    <w:basedOn w:val="Normalny"/>
    <w:link w:val="StopkaZnak"/>
    <w:uiPriority w:val="99"/>
    <w:unhideWhenUsed/>
    <w:rsid w:val="00E4179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41794"/>
  </w:style>
  <w:style w:type="table" w:styleId="Tabela-Siatka">
    <w:name w:val="Table Grid"/>
    <w:basedOn w:val="Standardowy"/>
    <w:uiPriority w:val="39"/>
    <w:rsid w:val="0027218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cze">
    <w:name w:val="Hyperlink"/>
    <w:basedOn w:val="Domylnaczcionkaakapitu"/>
    <w:uiPriority w:val="99"/>
    <w:unhideWhenUsed/>
    <w:rsid w:val="0052238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cpubenchmark.ne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8</Pages>
  <Words>2802</Words>
  <Characters>16815</Characters>
  <Application>Microsoft Office Word</Application>
  <DocSecurity>0</DocSecurity>
  <Lines>140</Lines>
  <Paragraphs>39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19578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Gość_Stiwek</dc:creator>
  <cp:keywords/>
  <dc:description/>
  <cp:lastModifiedBy>Gość_Stiwek</cp:lastModifiedBy>
  <cp:revision>8</cp:revision>
  <dcterms:created xsi:type="dcterms:W3CDTF">2026-01-11T12:23:00Z</dcterms:created>
  <dcterms:modified xsi:type="dcterms:W3CDTF">2026-03-09T09:39:00Z</dcterms:modified>
</cp:coreProperties>
</file>